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089A" w14:textId="77777777" w:rsidR="00A21670" w:rsidRPr="00A21670" w:rsidRDefault="00A21670" w:rsidP="00A21670">
      <w:pPr>
        <w:spacing w:before="100" w:beforeAutospacing="1" w:after="100" w:afterAutospacing="1" w:line="36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</w:p>
    <w:p w14:paraId="78F2D375" w14:textId="77777777" w:rsidR="00A21670" w:rsidRPr="00A21670" w:rsidRDefault="00A21670" w:rsidP="00A21670">
      <w:pPr>
        <w:spacing w:before="100" w:beforeAutospacing="1" w:after="100" w:afterAutospacing="1" w:line="360" w:lineRule="auto"/>
        <w:jc w:val="center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 xml:space="preserve">GUIÃO – Revista </w:t>
      </w:r>
      <w:r w:rsidRPr="00A21670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t-PT"/>
        </w:rPr>
        <w:t>Aprender a Ser</w:t>
      </w:r>
    </w:p>
    <w:p w14:paraId="16A735B4" w14:textId="77777777" w:rsidR="00A21670" w:rsidRPr="00A21670" w:rsidRDefault="00A21670" w:rsidP="00A21670">
      <w:pPr>
        <w:spacing w:before="100" w:beforeAutospacing="1" w:after="100" w:afterAutospacing="1" w:line="360" w:lineRule="auto"/>
        <w:jc w:val="center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Escolas Associadas da UNESCO – Portugal</w:t>
      </w:r>
    </w:p>
    <w:p w14:paraId="27C3FA28" w14:textId="77777777" w:rsidR="00A21670" w:rsidRPr="00A21670" w:rsidRDefault="00A21670" w:rsidP="00A21670">
      <w:pPr>
        <w:spacing w:before="100" w:beforeAutospacing="1" w:after="100" w:afterAutospacing="1" w:line="360" w:lineRule="auto"/>
        <w:jc w:val="center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i/>
          <w:iCs/>
          <w:sz w:val="24"/>
          <w:szCs w:val="24"/>
          <w:lang w:eastAsia="pt-PT"/>
        </w:rPr>
        <w:t>Aprender a Ser – Cidadania Global, Interculturalidade e Sustentabilidade</w:t>
      </w:r>
    </w:p>
    <w:p w14:paraId="24609A1D" w14:textId="77777777" w:rsidR="00A21670" w:rsidRPr="00A21670" w:rsidRDefault="00A21670" w:rsidP="00A2167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pict w14:anchorId="476C759E">
          <v:rect id="_x0000_i1025" style="width:0;height:1.5pt" o:hralign="center" o:hrstd="t" o:hr="t" fillcolor="#a0a0a0" stroked="f"/>
        </w:pict>
      </w:r>
    </w:p>
    <w:p w14:paraId="29050C40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1. Porquê esta Revista?</w:t>
      </w:r>
    </w:p>
    <w:p w14:paraId="41B3B231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A revista </w:t>
      </w:r>
      <w:r w:rsidRPr="00A21670">
        <w:rPr>
          <w:rFonts w:ascii="Calibri" w:eastAsia="Times New Roman" w:hAnsi="Calibri" w:cs="Calibri"/>
          <w:i/>
          <w:iCs/>
          <w:sz w:val="24"/>
          <w:szCs w:val="24"/>
          <w:lang w:eastAsia="pt-PT"/>
        </w:rPr>
        <w:t>Aprender a Ser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nasce da necessidade de consolidar, sistematizar e disseminar boas práticas educativas centradas nos pilares da UNESCO:</w:t>
      </w:r>
    </w:p>
    <w:p w14:paraId="25C7CB75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i/>
          <w:iCs/>
          <w:sz w:val="24"/>
          <w:szCs w:val="24"/>
          <w:lang w:eastAsia="pt-PT"/>
        </w:rPr>
        <w:t>Aprender a Conhecer</w:t>
      </w:r>
    </w:p>
    <w:p w14:paraId="7CD5102E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i/>
          <w:iCs/>
          <w:sz w:val="24"/>
          <w:szCs w:val="24"/>
          <w:lang w:eastAsia="pt-PT"/>
        </w:rPr>
        <w:t>Aprender a Fazer</w:t>
      </w:r>
    </w:p>
    <w:p w14:paraId="14DABC42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i/>
          <w:iCs/>
          <w:sz w:val="24"/>
          <w:szCs w:val="24"/>
          <w:lang w:eastAsia="pt-PT"/>
        </w:rPr>
        <w:t>Aprender a Ser</w:t>
      </w:r>
    </w:p>
    <w:p w14:paraId="2674FA15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i/>
          <w:iCs/>
          <w:sz w:val="24"/>
          <w:szCs w:val="24"/>
          <w:lang w:eastAsia="pt-PT"/>
        </w:rPr>
        <w:t>Aprender a Viver Juntos</w:t>
      </w:r>
    </w:p>
    <w:p w14:paraId="70AAC3C1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Este projeto aposta no 4.º pilar –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Aprender a Ser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– enquanto eixo estruturante da educação integral, promovendo a construção de identidades éticas, críticas, criativas e solidárias.</w:t>
      </w:r>
    </w:p>
    <w:p w14:paraId="6224B1EE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A revista pretende ser uma plataforma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 xml:space="preserve">colaborativa, </w:t>
      </w:r>
      <w:proofErr w:type="spellStart"/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intergeracional</w:t>
      </w:r>
      <w:proofErr w:type="spellEnd"/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 xml:space="preserve"> e transformadora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, onde se cruzam vozes de alunos, docentes, famílias e comunidades, numa perspetiva local e global.</w:t>
      </w:r>
    </w:p>
    <w:p w14:paraId="34CAEA2D" w14:textId="77777777" w:rsidR="00A21670" w:rsidRPr="00A21670" w:rsidRDefault="00A21670" w:rsidP="00A2167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pict w14:anchorId="26E8F8CE">
          <v:rect id="_x0000_i1026" style="width:0;height:1.5pt" o:hralign="center" o:hrstd="t" o:hr="t" fillcolor="#a0a0a0" stroked="f"/>
        </w:pict>
      </w:r>
    </w:p>
    <w:p w14:paraId="67869DB5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</w:p>
    <w:p w14:paraId="325D0F08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2. Objetivos</w:t>
      </w:r>
    </w:p>
    <w:p w14:paraId="37167D6C" w14:textId="77777777" w:rsidR="00A21670" w:rsidRPr="00A21670" w:rsidRDefault="00A21670" w:rsidP="00A216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lastRenderedPageBreak/>
        <w:t xml:space="preserve">Fomentar o debate e a ação sobre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Cidadania Global, Interculturalidade e Sustentabilidade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, em articulação com os ODS e os valores da UNESCO.</w:t>
      </w:r>
    </w:p>
    <w:p w14:paraId="74D67811" w14:textId="77777777" w:rsidR="00A21670" w:rsidRPr="00A21670" w:rsidRDefault="00A21670" w:rsidP="00A216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Dar visibilidade ao papel das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Escolas Associadas da UNESCO em Portugal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como agentes de mudança.</w:t>
      </w:r>
    </w:p>
    <w:p w14:paraId="62C90A3A" w14:textId="77777777" w:rsidR="00A21670" w:rsidRPr="00A21670" w:rsidRDefault="00A21670" w:rsidP="00A216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Estimular práticas autorais, criativas e críticas por parte dos alunos.</w:t>
      </w:r>
    </w:p>
    <w:p w14:paraId="559A3C32" w14:textId="77777777" w:rsidR="00A21670" w:rsidRPr="00A21670" w:rsidRDefault="00A21670" w:rsidP="00A216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Criar um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repositório acessível de boas práticas educativas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, com versões em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português e inglês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, promovendo a internacionalização do exemplo português.</w:t>
      </w:r>
    </w:p>
    <w:p w14:paraId="19041DF0" w14:textId="77777777" w:rsidR="00A21670" w:rsidRPr="00A21670" w:rsidRDefault="00A21670" w:rsidP="00A2167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pict w14:anchorId="529DB879">
          <v:rect id="_x0000_i1027" style="width:0;height:1.5pt" o:hralign="center" o:hrstd="t" o:hr="t" fillcolor="#a0a0a0" stroked="f"/>
        </w:pict>
      </w:r>
    </w:p>
    <w:p w14:paraId="4DFD3683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3. Público-Alvo</w:t>
      </w:r>
    </w:p>
    <w:p w14:paraId="06210D85" w14:textId="77777777" w:rsidR="00A21670" w:rsidRPr="00A21670" w:rsidRDefault="00A21670" w:rsidP="00A2167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Alunos do ensino básico e secundário.</w:t>
      </w:r>
    </w:p>
    <w:p w14:paraId="3D105732" w14:textId="77777777" w:rsidR="00A21670" w:rsidRPr="00A21670" w:rsidRDefault="00A21670" w:rsidP="00A2167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Docentes de todos os grupos disciplinares.</w:t>
      </w:r>
    </w:p>
    <w:p w14:paraId="36EDF5A0" w14:textId="77777777" w:rsidR="00A21670" w:rsidRPr="00A21670" w:rsidRDefault="00A21670" w:rsidP="00A2167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Técnicos, encarregados de educação, autarquias, </w:t>
      </w:r>
      <w:proofErr w:type="spellStart"/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ONGs</w:t>
      </w:r>
      <w:proofErr w:type="spellEnd"/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e instituições parceiras.</w:t>
      </w:r>
    </w:p>
    <w:p w14:paraId="61F4DA82" w14:textId="77777777" w:rsidR="00A21670" w:rsidRPr="00A21670" w:rsidRDefault="00A21670" w:rsidP="00A2167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pict w14:anchorId="07BAD84C">
          <v:rect id="_x0000_i1028" style="width:0;height:1.5pt" o:hralign="center" o:hrstd="t" o:hr="t" fillcolor="#a0a0a0" stroked="f"/>
        </w:pict>
      </w:r>
    </w:p>
    <w:p w14:paraId="096F8FD6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4. Estrutura da Revista</w:t>
      </w:r>
    </w:p>
    <w:p w14:paraId="17EDB9B8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A revista terá publicação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semestral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com a seguinte estrutura-base:</w:t>
      </w:r>
    </w:p>
    <w:p w14:paraId="15FA8B6F" w14:textId="77777777" w:rsidR="00A21670" w:rsidRPr="00A21670" w:rsidRDefault="00A21670" w:rsidP="00A2167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Editorial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br/>
        <w:t>Texto introdutório assinado por uma personalidade nacional/internacional ligada à UNESCO, Educação ou Direitos Humanos.</w:t>
      </w:r>
    </w:p>
    <w:p w14:paraId="47C3CEA8" w14:textId="77777777" w:rsidR="00A21670" w:rsidRPr="00A21670" w:rsidRDefault="00A21670" w:rsidP="00A2167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Destaque UNESCO</w:t>
      </w:r>
    </w:p>
    <w:p w14:paraId="3DDBD8C0" w14:textId="77777777" w:rsidR="00A21670" w:rsidRPr="00A21670" w:rsidRDefault="00A21670" w:rsidP="00A21670">
      <w:pPr>
        <w:spacing w:before="100" w:beforeAutospacing="1" w:after="100" w:afterAutospacing="1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Enquadramento pedagógico do tema anual com base em referenciais e documentos oficiais.</w:t>
      </w:r>
    </w:p>
    <w:p w14:paraId="36170FCC" w14:textId="77777777" w:rsidR="00A21670" w:rsidRPr="00A21670" w:rsidRDefault="00A21670" w:rsidP="00A2167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A Voz dos Alunos</w:t>
      </w:r>
    </w:p>
    <w:p w14:paraId="2DC5DAFB" w14:textId="77777777" w:rsidR="00A21670" w:rsidRPr="00A21670" w:rsidRDefault="00A21670" w:rsidP="00A21670">
      <w:pPr>
        <w:spacing w:before="100" w:beforeAutospacing="1" w:after="100" w:afterAutospacing="1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Crónicas, cartas, ensaios, entrevistas ou testemunhos sobre experiências de cidadania ativa.</w:t>
      </w:r>
    </w:p>
    <w:p w14:paraId="1A6E88CE" w14:textId="77777777" w:rsidR="00A21670" w:rsidRPr="00A21670" w:rsidRDefault="00A21670" w:rsidP="00A2167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Projetos em Rede</w:t>
      </w:r>
    </w:p>
    <w:p w14:paraId="1D831477" w14:textId="77777777" w:rsidR="00A21670" w:rsidRPr="00A21670" w:rsidRDefault="00A21670" w:rsidP="00A21670">
      <w:pPr>
        <w:spacing w:before="100" w:beforeAutospacing="1" w:after="100" w:afterAutospacing="1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Boas práticas desenvolvidas por escolas portuguesas e da rede lusófona.</w:t>
      </w:r>
    </w:p>
    <w:p w14:paraId="48B4D399" w14:textId="77777777" w:rsidR="00A21670" w:rsidRPr="00A21670" w:rsidRDefault="00A21670" w:rsidP="00A2167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Dossiê Temático</w:t>
      </w:r>
    </w:p>
    <w:p w14:paraId="5C268187" w14:textId="77777777" w:rsidR="00A21670" w:rsidRPr="00A21670" w:rsidRDefault="00A21670" w:rsidP="00A21670">
      <w:pPr>
        <w:spacing w:before="100" w:beforeAutospacing="1" w:after="100" w:afterAutospacing="1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Artigos aprofundados sobre temas como:</w:t>
      </w:r>
    </w:p>
    <w:p w14:paraId="4C43F5ED" w14:textId="77777777" w:rsidR="00A21670" w:rsidRPr="00A21670" w:rsidRDefault="00A21670" w:rsidP="00A2167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Justiça climática</w:t>
      </w:r>
    </w:p>
    <w:p w14:paraId="663E75CA" w14:textId="77777777" w:rsidR="00A21670" w:rsidRPr="00A21670" w:rsidRDefault="00A21670" w:rsidP="00A2167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Descolonização curricular</w:t>
      </w:r>
    </w:p>
    <w:p w14:paraId="0539A76B" w14:textId="77777777" w:rsidR="00A21670" w:rsidRPr="00A21670" w:rsidRDefault="00A21670" w:rsidP="00A2167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Direitos Humanos</w:t>
      </w:r>
    </w:p>
    <w:p w14:paraId="0FD86FF8" w14:textId="77777777" w:rsidR="00A21670" w:rsidRPr="00A21670" w:rsidRDefault="00A21670" w:rsidP="00A2167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Democracia e juventude</w:t>
      </w:r>
    </w:p>
    <w:p w14:paraId="7D4C2421" w14:textId="77777777" w:rsidR="00A21670" w:rsidRPr="00A21670" w:rsidRDefault="00A21670" w:rsidP="00A2167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Igualdade e inclusão</w:t>
      </w:r>
    </w:p>
    <w:p w14:paraId="6D12F82D" w14:textId="77777777" w:rsidR="00A21670" w:rsidRPr="00A21670" w:rsidRDefault="00A21670" w:rsidP="00A2167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proofErr w:type="spellStart"/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ExpressArte</w:t>
      </w:r>
      <w:proofErr w:type="spellEnd"/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br/>
        <w:t>Secção dedicada à expressão artística: ilustração, poesia, fotografia, teatro, vídeo e música.</w:t>
      </w:r>
    </w:p>
    <w:p w14:paraId="0BC7CFA9" w14:textId="77777777" w:rsidR="00A21670" w:rsidRPr="00A21670" w:rsidRDefault="00A21670" w:rsidP="00A2167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Escola e Comunidade</w:t>
      </w:r>
    </w:p>
    <w:p w14:paraId="0B763CDF" w14:textId="77777777" w:rsidR="00A21670" w:rsidRPr="00A21670" w:rsidRDefault="00A21670" w:rsidP="00A21670">
      <w:pPr>
        <w:spacing w:before="100" w:beforeAutospacing="1" w:after="100" w:afterAutospacing="1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Experiências de articulação entre escola, comunidade e território local ou global.</w:t>
      </w:r>
    </w:p>
    <w:p w14:paraId="5209EC82" w14:textId="77777777" w:rsidR="00A21670" w:rsidRPr="00A21670" w:rsidRDefault="00A21670" w:rsidP="00A2167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Sugestões Didáticas</w:t>
      </w:r>
    </w:p>
    <w:p w14:paraId="61C32B97" w14:textId="77777777" w:rsidR="00A21670" w:rsidRPr="00A21670" w:rsidRDefault="00A21670" w:rsidP="00A21670">
      <w:pPr>
        <w:spacing w:before="100" w:beforeAutospacing="1" w:after="100" w:afterAutospacing="1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Recursos pedagógicos, planos de aula e propostas interdisciplinares.</w:t>
      </w:r>
    </w:p>
    <w:p w14:paraId="176C1D12" w14:textId="77777777" w:rsidR="00A21670" w:rsidRPr="00A21670" w:rsidRDefault="00A21670" w:rsidP="00A2167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Bibliografia e Recursos</w:t>
      </w:r>
    </w:p>
    <w:p w14:paraId="29A3ED85" w14:textId="77777777" w:rsidR="00A21670" w:rsidRPr="00A21670" w:rsidRDefault="00A21670" w:rsidP="00A21670">
      <w:pPr>
        <w:spacing w:before="100" w:beforeAutospacing="1" w:after="100" w:afterAutospacing="1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Curadoria de livros, filmes, websites e documentos úteis para aprofundamento temático.</w:t>
      </w:r>
    </w:p>
    <w:p w14:paraId="10DBC0B7" w14:textId="77777777" w:rsidR="00A21670" w:rsidRPr="00A21670" w:rsidRDefault="00A21670" w:rsidP="00A2167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pict w14:anchorId="26088306">
          <v:rect id="_x0000_i1029" style="width:0;height:1.5pt" o:hralign="center" o:hrstd="t" o:hr="t" fillcolor="#a0a0a0" stroked="f"/>
        </w:pict>
      </w:r>
    </w:p>
    <w:p w14:paraId="597CE533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5. Metodologia e Orientações para as Escolas</w:t>
      </w:r>
    </w:p>
    <w:p w14:paraId="2771C2A0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a) Convite à Participação</w:t>
      </w:r>
    </w:p>
    <w:p w14:paraId="52443995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Todas as Escolas Associadas da UNESCO em Portugal poderão submeter trabalhos, de forma individual ou coletiva.</w:t>
      </w:r>
    </w:p>
    <w:p w14:paraId="1E61F195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b) Categorias de Participação</w:t>
      </w:r>
    </w:p>
    <w:p w14:paraId="2E7D9C8C" w14:textId="77777777" w:rsidR="00A21670" w:rsidRPr="00A21670" w:rsidRDefault="00A21670" w:rsidP="00A2167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Texto informativo ou opinativo</w:t>
      </w:r>
    </w:p>
    <w:p w14:paraId="23EB8246" w14:textId="77777777" w:rsidR="00A21670" w:rsidRPr="00A21670" w:rsidRDefault="00A21670" w:rsidP="00A2167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Projeto interdisciplinar</w:t>
      </w:r>
    </w:p>
    <w:p w14:paraId="1CF181FC" w14:textId="77777777" w:rsidR="00A21670" w:rsidRPr="00A21670" w:rsidRDefault="00A21670" w:rsidP="00A2167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Produção artística (visual, performativa, literária)</w:t>
      </w:r>
    </w:p>
    <w:p w14:paraId="7814701E" w14:textId="77777777" w:rsidR="00A21670" w:rsidRPr="00A21670" w:rsidRDefault="00A21670" w:rsidP="00A2167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Reportagem, entrevista ou artigo jornalístico</w:t>
      </w:r>
    </w:p>
    <w:p w14:paraId="431E2B5B" w14:textId="77777777" w:rsidR="00A21670" w:rsidRPr="00A21670" w:rsidRDefault="00A21670" w:rsidP="00A2167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Produção multimédia (vídeo, podcast, animação, blog)</w:t>
      </w:r>
    </w:p>
    <w:p w14:paraId="777210A8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c) Requisitos Técnicos</w:t>
      </w:r>
    </w:p>
    <w:p w14:paraId="6DF5EB9F" w14:textId="77777777" w:rsidR="00A21670" w:rsidRPr="00A21670" w:rsidRDefault="00A21670" w:rsidP="00A2167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Textos: até 1000 palavras, </w:t>
      </w:r>
      <w:proofErr w:type="spellStart"/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Arial</w:t>
      </w:r>
      <w:proofErr w:type="spellEnd"/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12, com título, autor, escola e ano.</w:t>
      </w:r>
    </w:p>
    <w:p w14:paraId="0E5D36DD" w14:textId="77777777" w:rsidR="00A21670" w:rsidRPr="00A21670" w:rsidRDefault="00A21670" w:rsidP="00A2167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Vídeos/podcasts: até 3 minutos, com legendagem ou transcrição.</w:t>
      </w:r>
    </w:p>
    <w:p w14:paraId="290E78C1" w14:textId="77777777" w:rsidR="00A21670" w:rsidRPr="00A21670" w:rsidRDefault="00A21670" w:rsidP="00A2167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Imagens: PNG ou JPG, alta resolução.</w:t>
      </w:r>
    </w:p>
    <w:p w14:paraId="2B3B4DFF" w14:textId="77777777" w:rsidR="00A21670" w:rsidRPr="00A21670" w:rsidRDefault="00A21670" w:rsidP="00A2167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Todos os trabalhos devem respeitar os princípios da ética, diversidade e inclusão.</w:t>
      </w:r>
    </w:p>
    <w:p w14:paraId="1D2BE6DC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d) Seleção e Revisão</w:t>
      </w:r>
    </w:p>
    <w:p w14:paraId="38445ABE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A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Comissão Editorial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selecionará os trabalhos com base na: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br/>
      </w:r>
      <w:r w:rsidRPr="00A21670">
        <w:rPr>
          <w:rFonts w:ascii="Segoe UI Emoji" w:eastAsia="Times New Roman" w:hAnsi="Segoe UI Emoji" w:cs="Segoe UI Emoji"/>
          <w:sz w:val="24"/>
          <w:szCs w:val="24"/>
          <w:lang w:eastAsia="pt-PT"/>
        </w:rPr>
        <w:t>📌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originalidade</w:t>
      </w:r>
    </w:p>
    <w:p w14:paraId="3159F62E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Segoe UI Emoji" w:eastAsia="Times New Roman" w:hAnsi="Segoe UI Emoji" w:cs="Segoe UI Emoji"/>
          <w:sz w:val="24"/>
          <w:szCs w:val="24"/>
          <w:lang w:eastAsia="pt-PT"/>
        </w:rPr>
        <w:t>📌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qualidade pedagógica</w:t>
      </w:r>
    </w:p>
    <w:p w14:paraId="6345FD4E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Segoe UI Emoji" w:eastAsia="Times New Roman" w:hAnsi="Segoe UI Emoji" w:cs="Segoe UI Emoji"/>
          <w:sz w:val="24"/>
          <w:szCs w:val="24"/>
          <w:lang w:eastAsia="pt-PT"/>
        </w:rPr>
        <w:t>📌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coerência com o tema</w:t>
      </w:r>
    </w:p>
    <w:p w14:paraId="0F1374D4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Segoe UI Emoji" w:eastAsia="Times New Roman" w:hAnsi="Segoe UI Emoji" w:cs="Segoe UI Emoji"/>
          <w:sz w:val="24"/>
          <w:szCs w:val="24"/>
          <w:lang w:eastAsia="pt-PT"/>
        </w:rPr>
        <w:t>📌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representatividade territorial</w:t>
      </w:r>
    </w:p>
    <w:p w14:paraId="7875942C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e) Calendário Proposto</w:t>
      </w:r>
    </w:p>
    <w:p w14:paraId="51C24DCD" w14:textId="77777777" w:rsidR="00A21670" w:rsidRPr="00A21670" w:rsidRDefault="00A21670" w:rsidP="00A2167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Lançamento: outubro 2025</w:t>
      </w:r>
    </w:p>
    <w:p w14:paraId="262F8804" w14:textId="77777777" w:rsidR="00A21670" w:rsidRPr="00A21670" w:rsidRDefault="00A21670" w:rsidP="00A2167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Submissão de trabalhos: até 31 de janeiro</w:t>
      </w:r>
    </w:p>
    <w:p w14:paraId="0881D36E" w14:textId="77777777" w:rsidR="00A21670" w:rsidRPr="00A21670" w:rsidRDefault="00A21670" w:rsidP="00A2167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Edição e revisão: abril a maio</w:t>
      </w:r>
    </w:p>
    <w:p w14:paraId="7798CB7E" w14:textId="77777777" w:rsidR="00A21670" w:rsidRPr="00A21670" w:rsidRDefault="00A21670" w:rsidP="00A2167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Publicação:</w:t>
      </w:r>
    </w:p>
    <w:p w14:paraId="3BC3AB3E" w14:textId="77777777" w:rsidR="00A21670" w:rsidRPr="00A21670" w:rsidRDefault="00A21670" w:rsidP="00A21670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Junho (versão digital)</w:t>
      </w:r>
    </w:p>
    <w:p w14:paraId="5C8D36C6" w14:textId="77777777" w:rsidR="00A21670" w:rsidRPr="00A21670" w:rsidRDefault="00A21670" w:rsidP="00A21670">
      <w:pPr>
        <w:spacing w:before="100" w:beforeAutospacing="1" w:after="100" w:afterAutospacing="1" w:line="360" w:lineRule="auto"/>
        <w:ind w:left="1080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</w:p>
    <w:p w14:paraId="307B2E2F" w14:textId="77777777" w:rsidR="00A21670" w:rsidRPr="00A21670" w:rsidRDefault="00A21670" w:rsidP="00A2167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pict w14:anchorId="2F97457D">
          <v:rect id="_x0000_i1030" style="width:0;height:1.5pt" o:hralign="center" o:hrstd="t" o:hr="t" fillcolor="#a0a0a0" stroked="f"/>
        </w:pict>
      </w:r>
    </w:p>
    <w:p w14:paraId="00A79C44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6. Inovação e Sustentabilidade</w:t>
      </w:r>
    </w:p>
    <w:p w14:paraId="3922925A" w14:textId="77777777" w:rsidR="00A21670" w:rsidRPr="00A21670" w:rsidRDefault="00A21670" w:rsidP="00A2167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Revista ecológica e digital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como primeira opção.</w:t>
      </w:r>
    </w:p>
    <w:p w14:paraId="7E5562A1" w14:textId="77777777" w:rsidR="00A21670" w:rsidRPr="00A21670" w:rsidRDefault="00A21670" w:rsidP="00A2167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Inclusão de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códigos QR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com acesso a vídeos, portefólios e podcasts.</w:t>
      </w:r>
    </w:p>
    <w:p w14:paraId="2CB5C149" w14:textId="77777777" w:rsidR="00A21670" w:rsidRPr="00A21670" w:rsidRDefault="00A21670" w:rsidP="00A2167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proofErr w:type="spellStart"/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Gamificação</w:t>
      </w:r>
      <w:proofErr w:type="spellEnd"/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: propostas mensais inspiradas na revista.</w:t>
      </w:r>
    </w:p>
    <w:p w14:paraId="53C4DEAA" w14:textId="77777777" w:rsidR="00A21670" w:rsidRPr="00A21670" w:rsidRDefault="00A21670" w:rsidP="00A2167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Possibilidade de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tradução automática de alguns conteúdos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através de ferramentas integradas na versão online.</w:t>
      </w:r>
    </w:p>
    <w:p w14:paraId="429F1518" w14:textId="77777777" w:rsidR="00A21670" w:rsidRPr="00A21670" w:rsidRDefault="00A21670" w:rsidP="00A2167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Criação de um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selo de “Boas Práticas UNESCO”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para as escolas participantes.</w:t>
      </w:r>
    </w:p>
    <w:p w14:paraId="6BF924CA" w14:textId="77777777" w:rsidR="00A21670" w:rsidRPr="00A21670" w:rsidRDefault="00A21670" w:rsidP="00A2167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pict w14:anchorId="59518AC0">
          <v:rect id="_x0000_i1031" style="width:0;height:1.5pt" o:hralign="center" o:hrstd="t" o:hr="t" fillcolor="#a0a0a0" stroked="f"/>
        </w:pict>
      </w:r>
    </w:p>
    <w:p w14:paraId="500548E0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7. Divulgação</w:t>
      </w:r>
    </w:p>
    <w:p w14:paraId="75C99E00" w14:textId="77777777" w:rsidR="00A21670" w:rsidRPr="00A21670" w:rsidRDefault="00A21670" w:rsidP="00A2167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Plataforma nacional das Escolas Associadas da UNESCO.</w:t>
      </w:r>
    </w:p>
    <w:p w14:paraId="52BF6407" w14:textId="77777777" w:rsidR="00A21670" w:rsidRPr="00A21670" w:rsidRDefault="00A21670" w:rsidP="00A2167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Redes sociais institucionais (YouTube, Instagram, X).</w:t>
      </w:r>
    </w:p>
    <w:p w14:paraId="136D4E77" w14:textId="77777777" w:rsidR="00A21670" w:rsidRPr="00A21670" w:rsidRDefault="00A21670" w:rsidP="00A2167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Apresentação em eventos:</w:t>
      </w:r>
    </w:p>
    <w:p w14:paraId="6367F09D" w14:textId="77777777" w:rsidR="00A21670" w:rsidRPr="00A21670" w:rsidRDefault="00A21670" w:rsidP="00A21670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Semana da Educação</w:t>
      </w:r>
    </w:p>
    <w:p w14:paraId="25869885" w14:textId="77777777" w:rsidR="00A21670" w:rsidRPr="00A21670" w:rsidRDefault="00A21670" w:rsidP="00A21670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Encontros das Escolas UNESCO</w:t>
      </w:r>
    </w:p>
    <w:p w14:paraId="3795E5DB" w14:textId="77777777" w:rsidR="00A21670" w:rsidRPr="00A21670" w:rsidRDefault="00A21670" w:rsidP="00A21670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Conferências nacionais e internacionais</w:t>
      </w:r>
    </w:p>
    <w:p w14:paraId="0C9FDD9A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A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versão em inglês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permitirá que estas práticas sirvam de exemplo inspirador noutras geografias e contextos educativos, reforçando o papel de Portugal na construção de uma educação para a paz, os direitos humanos e o desenvolvimento sustentável.</w:t>
      </w:r>
    </w:p>
    <w:p w14:paraId="6C0504A8" w14:textId="77777777" w:rsidR="00A21670" w:rsidRPr="00A21670" w:rsidRDefault="00A21670" w:rsidP="00A2167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pict w14:anchorId="2844C663">
          <v:rect id="_x0000_i1032" style="width:0;height:1.5pt" o:hralign="center" o:hrstd="t" o:hr="t" fillcolor="#a0a0a0" stroked="f"/>
        </w:pict>
      </w:r>
    </w:p>
    <w:p w14:paraId="17908537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8. Avaliação e Impacto</w:t>
      </w:r>
    </w:p>
    <w:p w14:paraId="1E533CEA" w14:textId="77777777" w:rsidR="00A21670" w:rsidRPr="00A21670" w:rsidRDefault="00A21670" w:rsidP="00A2167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Aplicação de instrumentos de monitorização:</w:t>
      </w:r>
    </w:p>
    <w:p w14:paraId="7A549DBE" w14:textId="77777777" w:rsidR="00A21670" w:rsidRPr="00A21670" w:rsidRDefault="00A21670" w:rsidP="00A21670">
      <w:pPr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Inquéritos</w:t>
      </w:r>
    </w:p>
    <w:p w14:paraId="1B347FD5" w14:textId="77777777" w:rsidR="00A21670" w:rsidRPr="00A21670" w:rsidRDefault="00A21670" w:rsidP="00A21670">
      <w:pPr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proofErr w:type="spellStart"/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Focus</w:t>
      </w:r>
      <w:proofErr w:type="spellEnd"/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</w:t>
      </w:r>
      <w:proofErr w:type="spellStart"/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groups</w:t>
      </w:r>
      <w:proofErr w:type="spellEnd"/>
    </w:p>
    <w:p w14:paraId="4818C0F5" w14:textId="77777777" w:rsidR="00A21670" w:rsidRPr="00A21670" w:rsidRDefault="00A21670" w:rsidP="00A21670">
      <w:pPr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Avaliação de impacto local</w:t>
      </w:r>
    </w:p>
    <w:p w14:paraId="78AF41C7" w14:textId="77777777" w:rsidR="00A21670" w:rsidRPr="00A21670" w:rsidRDefault="00A21670" w:rsidP="00A2167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Elaboração de um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relatório de impacto anual</w:t>
      </w:r>
    </w:p>
    <w:p w14:paraId="767B7A22" w14:textId="77777777" w:rsidR="00A21670" w:rsidRPr="00A21670" w:rsidRDefault="00A21670" w:rsidP="00A2167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Destaque às escolas com projetos de maior inovação e envolvimento comunitário.</w:t>
      </w:r>
    </w:p>
    <w:p w14:paraId="7A095A84" w14:textId="77777777" w:rsidR="00A21670" w:rsidRPr="00A21670" w:rsidRDefault="00A21670" w:rsidP="00A2167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pict w14:anchorId="717B873F">
          <v:rect id="_x0000_i1033" style="width:0;height:1.5pt" o:hralign="center" o:hrstd="t" o:hr="t" fillcolor="#a0a0a0" stroked="f"/>
        </w:pict>
      </w:r>
    </w:p>
    <w:p w14:paraId="53E27702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9. Comissão Editorial</w:t>
      </w:r>
    </w:p>
    <w:p w14:paraId="31FC67B6" w14:textId="77777777" w:rsidR="00A21670" w:rsidRPr="00A21670" w:rsidRDefault="00A21670" w:rsidP="00A2167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Isabel Baltazar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– especialista em Educação, Cultura e Património, Coordenadora Científica da Cátedra UNESCO A Cidade que Educa e Transforma.</w:t>
      </w:r>
    </w:p>
    <w:p w14:paraId="3B237EBE" w14:textId="77777777" w:rsidR="00A21670" w:rsidRPr="00A21670" w:rsidRDefault="00A21670" w:rsidP="00A2167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Paulo Antunes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– diretor do Agrupamento de Escolas de Maximinos (Braga), Escola UNESCO.</w:t>
      </w:r>
    </w:p>
    <w:p w14:paraId="5BC21FC1" w14:textId="77777777" w:rsidR="00A21670" w:rsidRPr="00A21670" w:rsidRDefault="00A21670" w:rsidP="00A2167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Ana Oliveira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- Diretora da Investigação ISEC Lisboa</w:t>
      </w:r>
    </w:p>
    <w:p w14:paraId="41491C0F" w14:textId="77777777" w:rsidR="00A21670" w:rsidRPr="00A21670" w:rsidRDefault="00A21670" w:rsidP="00A2167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Carla Machado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– docente do Agrupamento de Escolas de Maximinos (Braga), Escola UNESCO.</w:t>
      </w:r>
    </w:p>
    <w:p w14:paraId="2CC64956" w14:textId="77777777" w:rsidR="00A21670" w:rsidRPr="00A21670" w:rsidRDefault="00A21670" w:rsidP="00A2167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pict w14:anchorId="2B008070">
          <v:rect id="_x0000_i1034" style="width:0;height:1.5pt" o:hralign="center" o:hrstd="t" o:hr="t" fillcolor="#a0a0a0" stroked="f"/>
        </w:pict>
      </w:r>
    </w:p>
    <w:p w14:paraId="4DF83292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i/>
          <w:iCs/>
          <w:sz w:val="24"/>
          <w:szCs w:val="24"/>
          <w:lang w:eastAsia="pt-PT"/>
        </w:rPr>
        <w:t>Aprender a Ser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é mais do que um tema: é um compromisso educativo, uma caminhada ética e intercultural para formar cidadãos do mundo.</w:t>
      </w:r>
    </w:p>
    <w:p w14:paraId="45B8EC12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Esta revista pretende ser </w:t>
      </w:r>
      <w:r w:rsidRPr="00A21670">
        <w:rPr>
          <w:rFonts w:ascii="Calibri" w:eastAsia="Times New Roman" w:hAnsi="Calibri" w:cs="Calibri"/>
          <w:b/>
          <w:bCs/>
          <w:sz w:val="24"/>
          <w:szCs w:val="24"/>
          <w:lang w:eastAsia="pt-PT"/>
        </w:rPr>
        <w:t>voz, espelho e ação</w:t>
      </w: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 xml:space="preserve"> para todos os que acreditam que a educação transforma.</w:t>
      </w:r>
    </w:p>
    <w:p w14:paraId="624550FE" w14:textId="77777777" w:rsidR="00A21670" w:rsidRPr="00A21670" w:rsidRDefault="00A21670" w:rsidP="00A2167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  <w:r w:rsidRPr="00A21670">
        <w:rPr>
          <w:rFonts w:ascii="Calibri" w:eastAsia="Times New Roman" w:hAnsi="Calibri" w:cs="Calibri"/>
          <w:sz w:val="24"/>
          <w:szCs w:val="24"/>
          <w:lang w:eastAsia="pt-PT"/>
        </w:rPr>
        <w:t>Que esta publicação se torne um farol de boas práticas que ultrapassam fronteiras, ligam comunidades e constroem futuros.</w:t>
      </w:r>
    </w:p>
    <w:p w14:paraId="78DF64E8" w14:textId="77777777" w:rsidR="00A21670" w:rsidRDefault="00A21670"/>
    <w:sectPr w:rsidR="00A21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4E0B"/>
    <w:multiLevelType w:val="multilevel"/>
    <w:tmpl w:val="64E2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E55CF"/>
    <w:multiLevelType w:val="multilevel"/>
    <w:tmpl w:val="3BD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36F55"/>
    <w:multiLevelType w:val="multilevel"/>
    <w:tmpl w:val="A8CE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B04CE"/>
    <w:multiLevelType w:val="multilevel"/>
    <w:tmpl w:val="E55A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93C3B"/>
    <w:multiLevelType w:val="multilevel"/>
    <w:tmpl w:val="AD00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31F07"/>
    <w:multiLevelType w:val="multilevel"/>
    <w:tmpl w:val="F7EE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25878"/>
    <w:multiLevelType w:val="multilevel"/>
    <w:tmpl w:val="78FA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B971AD"/>
    <w:multiLevelType w:val="multilevel"/>
    <w:tmpl w:val="AD34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23374"/>
    <w:multiLevelType w:val="multilevel"/>
    <w:tmpl w:val="4674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E692A"/>
    <w:multiLevelType w:val="multilevel"/>
    <w:tmpl w:val="7BEA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70"/>
    <w:rsid w:val="00A2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136B"/>
  <w15:chartTrackingRefBased/>
  <w15:docId w15:val="{5C3A2295-D436-4596-BD9E-CA80BDD6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844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Maria Moutinho Santos Correia</dc:creator>
  <cp:keywords/>
  <dc:description/>
  <cp:lastModifiedBy>Isabel Maria Moutinho Santos Correia</cp:lastModifiedBy>
  <cp:revision>1</cp:revision>
  <dcterms:created xsi:type="dcterms:W3CDTF">2026-01-09T11:59:00Z</dcterms:created>
  <dcterms:modified xsi:type="dcterms:W3CDTF">2026-01-09T12:00:00Z</dcterms:modified>
</cp:coreProperties>
</file>