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3923" w14:textId="77777777" w:rsidR="005A6BCD" w:rsidRDefault="005A6BCD"/>
    <w:p w14:paraId="319F0F27" w14:textId="77777777" w:rsidR="00C4210E" w:rsidRPr="00C4210E" w:rsidRDefault="00C4210E" w:rsidP="00C42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10E">
        <w:rPr>
          <w:rFonts w:ascii="Times New Roman" w:hAnsi="Times New Roman" w:cs="Times New Roman"/>
          <w:b/>
          <w:bCs/>
          <w:sz w:val="24"/>
          <w:szCs w:val="24"/>
        </w:rPr>
        <w:t xml:space="preserve">CONCURSO </w:t>
      </w:r>
    </w:p>
    <w:p w14:paraId="11D0B43C" w14:textId="61A98CE0" w:rsidR="00C4210E" w:rsidRPr="00C4210E" w:rsidRDefault="00C4210E" w:rsidP="00C421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CELEBR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</w:t>
      </w:r>
      <w:r w:rsidRPr="00C4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70º ANIVERSÁRIO DA REDE DAS ESCOLAS ASSOCIADAS DA UNESCO</w:t>
      </w:r>
    </w:p>
    <w:p w14:paraId="0875CACE" w14:textId="77777777" w:rsidR="00C4210E" w:rsidRPr="00C4210E" w:rsidRDefault="00C4210E" w:rsidP="00C4210E">
      <w:pPr>
        <w:pStyle w:val="SemEspaamento"/>
      </w:pPr>
    </w:p>
    <w:p w14:paraId="7D4654F9" w14:textId="77777777" w:rsidR="00C4210E" w:rsidRPr="00C4210E" w:rsidRDefault="00C4210E" w:rsidP="00C421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0E">
        <w:rPr>
          <w:rFonts w:ascii="Times New Roman" w:hAnsi="Times New Roman" w:cs="Times New Roman"/>
          <w:sz w:val="24"/>
          <w:szCs w:val="24"/>
        </w:rPr>
        <w:t xml:space="preserve">A Comissão Nacional da UNESCO (CNU) funciona no âmbito do Ministério dos Negócios Estrangeiros, onde se encontra sedeada, e tem por missão dar a conhecer os objetivos da UNESCO, associando às atividades da Organização as diversas instituições, organizações e a sociedade civil. A </w:t>
      </w:r>
      <w:r w:rsidRPr="00C4210E">
        <w:rPr>
          <w:rFonts w:ascii="Times New Roman" w:hAnsi="Times New Roman" w:cs="Times New Roman"/>
          <w:sz w:val="24"/>
          <w:szCs w:val="24"/>
          <w:shd w:val="clear" w:color="auto" w:fill="FFFFFF"/>
        </w:rPr>
        <w:t>CNU desenvolve atividades no âmbito das quatro áreas de mandato da UNESCO – educação, ciência, cultura e comunicação – e nas áreas temáticas desta Organização, difundindo e dinamizando em Portugal as políticas e os programas aprovados no seio da UNESCO, em colaboração com as demais entidades governamentais e os diferentes grupos ativos na sociedade. Colabora ainda ativamente com a Missão Permanente de Portugal junto da UNESCO, com a rede de embaixadas de Portugal no estrangeiro e com as comissões nacionais dos Estados membros da UNESCO.</w:t>
      </w:r>
    </w:p>
    <w:p w14:paraId="0E36C5FA" w14:textId="77777777" w:rsidR="00C4210E" w:rsidRPr="00C4210E" w:rsidRDefault="00C4210E" w:rsidP="00C421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CNU desenvolve ainda atividades em áreas como a cultura da paz, os Direitos Humanos, a bioética, o diálogo intercultural, o desenvolvimento sustentável, os oceanos, a igualdade de género e a juventude. </w:t>
      </w:r>
      <w:hyperlink r:id="rId7" w:history="1">
        <w:r w:rsidRPr="00C4210E">
          <w:rPr>
            <w:rStyle w:val="Hiperligao"/>
            <w:rFonts w:ascii="Times New Roman" w:hAnsi="Times New Roman" w:cs="Times New Roman"/>
            <w:sz w:val="24"/>
            <w:szCs w:val="24"/>
            <w:shd w:val="clear" w:color="auto" w:fill="FFFFFF"/>
          </w:rPr>
          <w:t>https://unescoportugal.mne.gov.pt/pt/</w:t>
        </w:r>
      </w:hyperlink>
      <w:r w:rsidRPr="00C4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55C27D" w14:textId="77777777" w:rsidR="00C4210E" w:rsidRDefault="00C4210E" w:rsidP="00C421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0E">
        <w:rPr>
          <w:rFonts w:ascii="Times New Roman" w:hAnsi="Times New Roman" w:cs="Times New Roman"/>
          <w:sz w:val="24"/>
          <w:szCs w:val="24"/>
          <w:shd w:val="clear" w:color="auto" w:fill="FFFFFF"/>
        </w:rPr>
        <w:t>Desde 1945, a UNESCO promove o direito à educação de qualidade, a aplicação da ciência para desenvolver o conhecimento e a capacidade para o progresso económico e social, base da paz e do desenvolvimento sustentável. A cooperação internacional é promovida através de programas de gestão de sítios transfronteiriços, como sítios do património mundial e de recursos hídricos.</w:t>
      </w:r>
    </w:p>
    <w:p w14:paraId="65964CA0" w14:textId="558AF1E0" w:rsidR="00C4210E" w:rsidRPr="00C4210E" w:rsidRDefault="00C4210E" w:rsidP="00C4210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Rede das escolas associadas da UNESCO foi lançada em 1953, </w:t>
      </w:r>
      <w:r w:rsidRPr="00C4210E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Pr="00C4210E">
        <w:rPr>
          <w:rFonts w:ascii="Times New Roman" w:hAnsi="Times New Roman" w:cs="Times New Roman"/>
          <w:sz w:val="24"/>
          <w:szCs w:val="24"/>
        </w:rPr>
        <w:t xml:space="preserve"> projeto denominado </w:t>
      </w:r>
      <w:r w:rsidRPr="00C4210E">
        <w:rPr>
          <w:rFonts w:ascii="Times New Roman" w:hAnsi="Times New Roman" w:cs="Times New Roman"/>
          <w:i/>
          <w:iCs/>
          <w:sz w:val="24"/>
          <w:szCs w:val="24"/>
        </w:rPr>
        <w:t>Plano de atividades Experimentais Coordenadas de Educação para Viver numa Comunidade Mundial</w:t>
      </w:r>
      <w:r w:rsidRPr="00C421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tendo a</w:t>
      </w:r>
      <w:r w:rsidRPr="00C4210E">
        <w:rPr>
          <w:rFonts w:ascii="Times New Roman" w:hAnsi="Times New Roman" w:cs="Times New Roman"/>
          <w:sz w:val="24"/>
          <w:szCs w:val="24"/>
        </w:rPr>
        <w:t xml:space="preserve"> participação de 33 escolas de 16 Estados membros e cujo propósito era “fomentar o desenvolvimento da educação nos objetivos e atividades das Nações Unidas e dos organismos especializados e nos princípios da Declaração Mundial dos Direitos Humanos”. </w:t>
      </w:r>
    </w:p>
    <w:p w14:paraId="67A3CE47" w14:textId="302BA76A" w:rsidR="00C4210E" w:rsidRPr="00C4210E" w:rsidRDefault="00C4210E" w:rsidP="00C4210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4210E">
        <w:rPr>
          <w:rFonts w:ascii="Times New Roman" w:hAnsi="Times New Roman" w:cs="Times New Roman"/>
          <w:sz w:val="24"/>
          <w:szCs w:val="24"/>
        </w:rPr>
        <w:t xml:space="preserve">Atualmente, </w:t>
      </w:r>
      <w:r>
        <w:rPr>
          <w:rFonts w:ascii="Times New Roman" w:hAnsi="Times New Roman" w:cs="Times New Roman"/>
          <w:sz w:val="24"/>
          <w:szCs w:val="24"/>
        </w:rPr>
        <w:t>esta</w:t>
      </w:r>
      <w:r w:rsidRPr="00C4210E">
        <w:rPr>
          <w:rFonts w:ascii="Times New Roman" w:hAnsi="Times New Roman" w:cs="Times New Roman"/>
          <w:sz w:val="24"/>
          <w:szCs w:val="24"/>
        </w:rPr>
        <w:t xml:space="preserve"> rede com 70 anos</w:t>
      </w:r>
      <w:r w:rsidR="00732D19">
        <w:rPr>
          <w:rFonts w:ascii="Times New Roman" w:hAnsi="Times New Roman" w:cs="Times New Roman"/>
          <w:sz w:val="24"/>
          <w:szCs w:val="24"/>
        </w:rPr>
        <w:t xml:space="preserve"> – a mais ampla e antiga da UNESCO,</w:t>
      </w:r>
      <w:r w:rsidRPr="00C4210E">
        <w:rPr>
          <w:rFonts w:ascii="Times New Roman" w:hAnsi="Times New Roman" w:cs="Times New Roman"/>
          <w:sz w:val="24"/>
          <w:szCs w:val="24"/>
        </w:rPr>
        <w:t xml:space="preserve"> converteu-se numa rede mundial de 12.000 membros que em 182 países trabalham na promoção e aplicação dos valores e prioridades da UNESCO nos sistemas educativos com o objetivo de capacitar os alunos para que contribuam para a construção de um mundo mais pacífico, inclusivo e sustentável. Estas escolas – comunidades educativas, promovem a inovação e </w:t>
      </w:r>
      <w:r w:rsidRPr="00C4210E">
        <w:rPr>
          <w:rFonts w:ascii="Times New Roman" w:hAnsi="Times New Roman" w:cs="Times New Roman"/>
          <w:sz w:val="24"/>
          <w:szCs w:val="24"/>
        </w:rPr>
        <w:lastRenderedPageBreak/>
        <w:t>a transformação ao nível local, nacional e mundial, atuam como laboratórios vivos para a cidadania mundial, o entendimento intercultural e a sustentabilidade.</w:t>
      </w:r>
    </w:p>
    <w:p w14:paraId="706506FD" w14:textId="46682ACE" w:rsidR="00C4210E" w:rsidRPr="00732D19" w:rsidRDefault="007072A5" w:rsidP="00C421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Assim, a</w:t>
      </w:r>
      <w:r w:rsidR="00C42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Rede tem como</w:t>
      </w:r>
      <w:r w:rsidR="00C4210E" w:rsidRPr="00C4210E">
        <w:rPr>
          <w:rFonts w:ascii="Times New Roman" w:hAnsi="Times New Roman" w:cs="Times New Roman"/>
          <w:sz w:val="24"/>
          <w:szCs w:val="24"/>
        </w:rPr>
        <w:t xml:space="preserve"> visão</w:t>
      </w:r>
      <w:r w:rsidR="00C4210E" w:rsidRPr="00C4210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4210E" w:rsidRPr="00C4210E">
        <w:rPr>
          <w:rFonts w:ascii="Times New Roman" w:hAnsi="Times New Roman" w:cs="Times New Roman"/>
          <w:sz w:val="24"/>
          <w:szCs w:val="24"/>
        </w:rPr>
        <w:t xml:space="preserve"> </w:t>
      </w:r>
      <w:r w:rsidR="00C4210E" w:rsidRPr="00C4210E">
        <w:rPr>
          <w:rFonts w:ascii="Times New Roman" w:hAnsi="Times New Roman" w:cs="Times New Roman"/>
          <w:i/>
          <w:iCs/>
          <w:sz w:val="24"/>
          <w:szCs w:val="24"/>
        </w:rPr>
        <w:t>um mundo pacífico em que todos os seres humanos tenham os conhecimentos, as aptidões e a capacidade de atuar para forjar a sua vida e o seu futuro em harmonia uns com os outros, com o seu entorno físico e digital, incluindo a natureza</w:t>
      </w:r>
      <w:r w:rsidR="00732D19">
        <w:rPr>
          <w:rFonts w:ascii="Times New Roman" w:hAnsi="Times New Roman" w:cs="Times New Roman"/>
          <w:sz w:val="24"/>
          <w:szCs w:val="24"/>
        </w:rPr>
        <w:t xml:space="preserve"> e </w:t>
      </w:r>
      <w:r w:rsidR="00BF1D3F">
        <w:rPr>
          <w:rFonts w:ascii="Times New Roman" w:hAnsi="Times New Roman" w:cs="Times New Roman"/>
          <w:sz w:val="24"/>
          <w:szCs w:val="24"/>
        </w:rPr>
        <w:t>mediante a</w:t>
      </w:r>
      <w:r w:rsidR="00732D19">
        <w:rPr>
          <w:rFonts w:ascii="Times New Roman" w:hAnsi="Times New Roman" w:cs="Times New Roman"/>
          <w:sz w:val="24"/>
          <w:szCs w:val="24"/>
        </w:rPr>
        <w:t xml:space="preserve"> recente Estratégia 2022-30 </w:t>
      </w:r>
      <w:r w:rsidR="00732D19">
        <w:rPr>
          <w:rFonts w:ascii="Times New Roman" w:hAnsi="Times New Roman" w:cs="Times New Roman"/>
          <w:i/>
          <w:iCs/>
          <w:sz w:val="24"/>
          <w:szCs w:val="24"/>
        </w:rPr>
        <w:t>Construir futuros pacíficos e sustentáveis através de uma educação transformadora.</w:t>
      </w:r>
    </w:p>
    <w:p w14:paraId="13D5BA32" w14:textId="77A54F70" w:rsidR="00C4210E" w:rsidRPr="00C4210E" w:rsidRDefault="00C4210E" w:rsidP="00C4210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0E">
        <w:rPr>
          <w:rFonts w:ascii="Times New Roman" w:hAnsi="Times New Roman" w:cs="Times New Roman"/>
          <w:sz w:val="24"/>
          <w:szCs w:val="24"/>
        </w:rPr>
        <w:t xml:space="preserve">A sua missão – construir a paz nas mentes dos estudantes, colocando os valores e prioridades da UNESCO num lugar destacado dentro das escolas e instituições educativas em todo o mundo. </w:t>
      </w:r>
    </w:p>
    <w:p w14:paraId="0954C524" w14:textId="09107DDF" w:rsidR="00C4210E" w:rsidRDefault="00C4210E" w:rsidP="00C4210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0E">
        <w:rPr>
          <w:rFonts w:ascii="Times New Roman" w:hAnsi="Times New Roman" w:cs="Times New Roman"/>
          <w:sz w:val="24"/>
          <w:szCs w:val="24"/>
        </w:rPr>
        <w:t>Os seus valores – os direitos humanos e a dignidade, a igualdade de género, o respeito pela diversidade e a solidariedade internacional, consagrados na Constituição da UNESCO, na Carta das Nações Unidas, na Convenção sobre os Direitos Humanos, sublinhando os Objetivos de Desenvolvimento Sustentável.</w:t>
      </w:r>
      <w:r w:rsidR="00707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B418F" w14:textId="1440B496" w:rsidR="007072A5" w:rsidRDefault="00551C62" w:rsidP="004B312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72A5" w:rsidRPr="007072A5">
          <w:rPr>
            <w:rStyle w:val="Hiperligao"/>
            <w:rFonts w:ascii="Times New Roman" w:hAnsi="Times New Roman" w:cs="Times New Roman"/>
            <w:sz w:val="24"/>
            <w:szCs w:val="24"/>
          </w:rPr>
          <w:t>https://www.unesco.org/en/aspnet</w:t>
        </w:r>
      </w:hyperlink>
      <w:r w:rsidR="007072A5" w:rsidRPr="007072A5">
        <w:rPr>
          <w:rFonts w:ascii="Times New Roman" w:hAnsi="Times New Roman" w:cs="Times New Roman"/>
          <w:sz w:val="24"/>
          <w:szCs w:val="24"/>
        </w:rPr>
        <w:t xml:space="preserve"> e</w:t>
      </w:r>
      <w:r w:rsidR="007072A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072A5" w:rsidRPr="00FA3CB2">
          <w:rPr>
            <w:rStyle w:val="Hiperligao"/>
            <w:rFonts w:ascii="Times New Roman" w:hAnsi="Times New Roman" w:cs="Times New Roman"/>
            <w:sz w:val="24"/>
            <w:szCs w:val="24"/>
          </w:rPr>
          <w:t>https://unescoportugal.mne.gov.pt/pt/redes-unesco/escolas-associadas-da-unesco</w:t>
        </w:r>
      </w:hyperlink>
      <w:r w:rsidR="00707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31D04" w14:textId="4667DD7C" w:rsidR="004B312A" w:rsidRDefault="004B312A" w:rsidP="004B312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Dia Internacional da Tolerância foi estabelecido em 1996 pela Assembleia Geral das Nações Unidas, através da Resolução 51/95, afirmando o respeito e a valorização da rica variedade de culturas do nosso mundo, e as nossas formas de expressão. </w:t>
      </w:r>
      <w:r w:rsidR="00904847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reconhecido</w:t>
      </w:r>
      <w:r w:rsidR="009048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os direitos humanos universais e as liberdades fundamentais dos outros.</w:t>
      </w:r>
    </w:p>
    <w:p w14:paraId="00D448E1" w14:textId="1B785B5C" w:rsidR="004B312A" w:rsidRDefault="00551C62" w:rsidP="004B312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312A" w:rsidRPr="001647E8">
          <w:rPr>
            <w:rStyle w:val="Hiperligao"/>
            <w:rFonts w:ascii="Times New Roman" w:hAnsi="Times New Roman" w:cs="Times New Roman"/>
            <w:sz w:val="24"/>
            <w:szCs w:val="24"/>
          </w:rPr>
          <w:t>https://www.unesco.org/en/days/tolerance</w:t>
        </w:r>
      </w:hyperlink>
      <w:r w:rsidR="004B3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D9D7" w14:textId="77777777" w:rsidR="004B312A" w:rsidRDefault="004B312A" w:rsidP="004B312A">
      <w:pPr>
        <w:pStyle w:val="SemEspaamento"/>
      </w:pPr>
    </w:p>
    <w:p w14:paraId="6EFAB86A" w14:textId="77777777" w:rsidR="007072A5" w:rsidRPr="00804F57" w:rsidRDefault="007072A5" w:rsidP="00707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>REGULAMENTO</w:t>
      </w:r>
    </w:p>
    <w:p w14:paraId="2381A296" w14:textId="77777777" w:rsidR="007072A5" w:rsidRPr="00BC654A" w:rsidRDefault="007072A5" w:rsidP="007072A5">
      <w:pPr>
        <w:pStyle w:val="SemEspaamento"/>
        <w:rPr>
          <w:sz w:val="10"/>
          <w:szCs w:val="10"/>
        </w:rPr>
      </w:pPr>
    </w:p>
    <w:p w14:paraId="3F471382" w14:textId="77777777" w:rsidR="007072A5" w:rsidRPr="00804F57" w:rsidRDefault="007072A5" w:rsidP="00707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>Artigo 1º</w:t>
      </w:r>
    </w:p>
    <w:p w14:paraId="24C432DA" w14:textId="77777777" w:rsidR="007072A5" w:rsidRPr="00804F57" w:rsidRDefault="007072A5" w:rsidP="00707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>Destinatários</w:t>
      </w:r>
    </w:p>
    <w:p w14:paraId="15DF99C2" w14:textId="77777777" w:rsidR="007072A5" w:rsidRPr="00804F57" w:rsidRDefault="007072A5" w:rsidP="007072A5">
      <w:pPr>
        <w:jc w:val="both"/>
        <w:rPr>
          <w:rFonts w:ascii="Times New Roman" w:hAnsi="Times New Roman" w:cs="Times New Roman"/>
          <w:sz w:val="24"/>
          <w:szCs w:val="24"/>
        </w:rPr>
      </w:pPr>
      <w:r w:rsidRPr="00804F57">
        <w:rPr>
          <w:rFonts w:ascii="Times New Roman" w:hAnsi="Times New Roman" w:cs="Times New Roman"/>
          <w:sz w:val="24"/>
          <w:szCs w:val="24"/>
        </w:rPr>
        <w:t>O concurso é dirigido a crianças e jovens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97CEE" w14:textId="77982A9C" w:rsidR="007072A5" w:rsidRPr="007072A5" w:rsidRDefault="007072A5" w:rsidP="007072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trabalhos serão divididos em </w:t>
      </w:r>
      <w:r w:rsidR="0065310E"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31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categorias no âmbito do tema </w:t>
      </w:r>
      <w:r>
        <w:rPr>
          <w:rFonts w:ascii="Times New Roman" w:hAnsi="Times New Roman" w:cs="Times New Roman"/>
          <w:i/>
          <w:iCs/>
          <w:sz w:val="24"/>
          <w:szCs w:val="24"/>
        </w:rPr>
        <w:t>Celebrar o 70º aniversário da Rede das Escolas Associadas da UNESCO.</w:t>
      </w:r>
    </w:p>
    <w:p w14:paraId="24924D8D" w14:textId="77777777" w:rsidR="007072A5" w:rsidRDefault="007072A5" w:rsidP="007072A5">
      <w:pPr>
        <w:pStyle w:val="SemEspaamento"/>
      </w:pPr>
    </w:p>
    <w:p w14:paraId="30815EE7" w14:textId="4E86CDCF" w:rsidR="007072A5" w:rsidRPr="00804F57" w:rsidRDefault="007072A5" w:rsidP="00707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 xml:space="preserve">Artigo 2º </w:t>
      </w:r>
    </w:p>
    <w:p w14:paraId="6E228866" w14:textId="77777777" w:rsidR="007072A5" w:rsidRPr="00804F57" w:rsidRDefault="007072A5" w:rsidP="00707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3DD7B202" w14:textId="77777777" w:rsidR="007072A5" w:rsidRDefault="007072A5" w:rsidP="007072A5">
      <w:pPr>
        <w:rPr>
          <w:rFonts w:ascii="Times New Roman" w:hAnsi="Times New Roman" w:cs="Times New Roman"/>
          <w:sz w:val="24"/>
          <w:szCs w:val="24"/>
        </w:rPr>
      </w:pPr>
      <w:r w:rsidRPr="00804F57">
        <w:rPr>
          <w:rFonts w:ascii="Times New Roman" w:hAnsi="Times New Roman" w:cs="Times New Roman"/>
          <w:sz w:val="24"/>
          <w:szCs w:val="24"/>
        </w:rPr>
        <w:lastRenderedPageBreak/>
        <w:t xml:space="preserve">São objetivos </w:t>
      </w:r>
      <w:r>
        <w:rPr>
          <w:rFonts w:ascii="Times New Roman" w:hAnsi="Times New Roman" w:cs="Times New Roman"/>
          <w:sz w:val="24"/>
          <w:szCs w:val="24"/>
        </w:rPr>
        <w:t xml:space="preserve">principais </w:t>
      </w:r>
      <w:r w:rsidRPr="00804F57">
        <w:rPr>
          <w:rFonts w:ascii="Times New Roman" w:hAnsi="Times New Roman" w:cs="Times New Roman"/>
          <w:sz w:val="24"/>
          <w:szCs w:val="24"/>
        </w:rPr>
        <w:t>deste concurso:</w:t>
      </w:r>
    </w:p>
    <w:p w14:paraId="521C0838" w14:textId="17A060D6" w:rsidR="00BF1D3F" w:rsidRPr="00BF1D3F" w:rsidRDefault="00BF1D3F" w:rsidP="00BF1D3F">
      <w:pPr>
        <w:pStyle w:val="SemEspaamen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Celebrar o 70º aniversário da Rede das Escolas Associadas da UNESCO;</w:t>
      </w:r>
    </w:p>
    <w:p w14:paraId="532CA3D4" w14:textId="253EE8B2" w:rsidR="00194423" w:rsidRDefault="00D708D0" w:rsidP="00194423">
      <w:pPr>
        <w:pStyle w:val="SemEspaamen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23">
        <w:rPr>
          <w:rFonts w:ascii="Times New Roman" w:hAnsi="Times New Roman" w:cs="Times New Roman"/>
          <w:sz w:val="24"/>
          <w:szCs w:val="24"/>
        </w:rPr>
        <w:t xml:space="preserve">Sensibilizar para a promoção dos valores e princípios na Constituição da UNESCO </w:t>
      </w:r>
      <w:hyperlink r:id="rId11" w:history="1">
        <w:r w:rsidRPr="00194423">
          <w:rPr>
            <w:rStyle w:val="Hiperligao"/>
            <w:rFonts w:ascii="Times New Roman" w:hAnsi="Times New Roman" w:cs="Times New Roman"/>
            <w:sz w:val="24"/>
            <w:szCs w:val="24"/>
          </w:rPr>
          <w:t>https://unesdoc.unesco.org/ark:/48223/pf0000147273</w:t>
        </w:r>
      </w:hyperlink>
    </w:p>
    <w:p w14:paraId="22EA0AB9" w14:textId="77777777" w:rsidR="00194423" w:rsidRDefault="00D708D0" w:rsidP="00194423">
      <w:pPr>
        <w:pStyle w:val="SemEspaamen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23">
        <w:rPr>
          <w:rFonts w:ascii="Times New Roman" w:hAnsi="Times New Roman" w:cs="Times New Roman"/>
          <w:sz w:val="24"/>
          <w:szCs w:val="24"/>
        </w:rPr>
        <w:t>Recordar os quatro pilares educativos Delors: Aprender a Ser; Aprender a Conhecer; Aprender a Fazer e Aprender a Viver Juntos;</w:t>
      </w:r>
    </w:p>
    <w:p w14:paraId="7A7E3FB0" w14:textId="3A5826BD" w:rsidR="00194423" w:rsidRDefault="00194423" w:rsidP="00FF52D7">
      <w:pPr>
        <w:pStyle w:val="SemEspaamen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423">
        <w:rPr>
          <w:rFonts w:ascii="Times New Roman" w:hAnsi="Times New Roman" w:cs="Times New Roman"/>
          <w:sz w:val="24"/>
          <w:szCs w:val="24"/>
        </w:rPr>
        <w:t>Promover a missão de uma escola associada da UNESCO</w:t>
      </w:r>
      <w:r w:rsidR="0090484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04847" w:rsidRPr="00E31B78">
          <w:rPr>
            <w:rStyle w:val="Hiperligao"/>
            <w:rFonts w:ascii="Times New Roman" w:hAnsi="Times New Roman" w:cs="Times New Roman"/>
            <w:sz w:val="24"/>
            <w:szCs w:val="24"/>
          </w:rPr>
          <w:t>https://unescoportugal.mne.gov.pt/pt/redes-unesco/escolas-associadas-da-unesco</w:t>
        </w:r>
      </w:hyperlink>
    </w:p>
    <w:p w14:paraId="17739D67" w14:textId="642B0E38" w:rsidR="00FF52D7" w:rsidRDefault="00FF52D7" w:rsidP="00194423">
      <w:pPr>
        <w:pStyle w:val="SemEspaamento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Refletir sobre o que é a UNESCO;</w:t>
      </w:r>
    </w:p>
    <w:p w14:paraId="6FD21A64" w14:textId="288B13AB" w:rsidR="007072A5" w:rsidRPr="00194423" w:rsidRDefault="007072A5" w:rsidP="00194423">
      <w:pPr>
        <w:pStyle w:val="SemEspaamento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4423">
        <w:rPr>
          <w:rFonts w:ascii="Times New Roman" w:hAnsi="Times New Roman" w:cs="Times New Roman"/>
          <w:sz w:val="24"/>
          <w:szCs w:val="24"/>
          <w:lang w:val="pt-BR"/>
        </w:rPr>
        <w:t>Promover as artes e a criatividade.</w:t>
      </w:r>
    </w:p>
    <w:p w14:paraId="1A13B7DE" w14:textId="77777777" w:rsidR="007072A5" w:rsidRPr="00904847" w:rsidRDefault="007072A5" w:rsidP="007072A5">
      <w:pPr>
        <w:pStyle w:val="PargrafodaLista"/>
        <w:rPr>
          <w:rFonts w:ascii="Times New Roman" w:hAnsi="Times New Roman" w:cs="Times New Roman"/>
          <w:sz w:val="12"/>
          <w:szCs w:val="12"/>
        </w:rPr>
      </w:pPr>
    </w:p>
    <w:p w14:paraId="7BD0F746" w14:textId="77777777" w:rsidR="007072A5" w:rsidRDefault="007072A5" w:rsidP="007072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3º</w:t>
      </w:r>
    </w:p>
    <w:p w14:paraId="1AAB236E" w14:textId="77777777" w:rsidR="007072A5" w:rsidRDefault="007072A5" w:rsidP="007072A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concurso contempla as</w:t>
      </w:r>
      <w:r w:rsidRPr="00521A8D">
        <w:rPr>
          <w:rFonts w:ascii="Times New Roman" w:hAnsi="Times New Roman" w:cs="Times New Roman"/>
          <w:sz w:val="24"/>
          <w:szCs w:val="24"/>
        </w:rPr>
        <w:t xml:space="preserve"> seguinte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1A8D">
        <w:rPr>
          <w:rFonts w:ascii="Times New Roman" w:hAnsi="Times New Roman" w:cs="Times New Roman"/>
          <w:sz w:val="24"/>
          <w:szCs w:val="24"/>
        </w:rPr>
        <w:t xml:space="preserve"> categoria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1A8D">
        <w:rPr>
          <w:rFonts w:ascii="Times New Roman" w:hAnsi="Times New Roman" w:cs="Times New Roman"/>
          <w:sz w:val="24"/>
          <w:szCs w:val="24"/>
        </w:rPr>
        <w:t xml:space="preserve"> e tema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1A8D">
        <w:rPr>
          <w:rFonts w:ascii="Times New Roman" w:hAnsi="Times New Roman" w:cs="Times New Roman"/>
          <w:sz w:val="24"/>
          <w:szCs w:val="24"/>
        </w:rPr>
        <w:t>:</w:t>
      </w:r>
    </w:p>
    <w:p w14:paraId="327AF520" w14:textId="77777777" w:rsidR="007072A5" w:rsidRPr="00195288" w:rsidRDefault="007072A5" w:rsidP="007072A5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288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133153807"/>
      <w:r w:rsidRPr="00195288">
        <w:rPr>
          <w:rFonts w:ascii="Times New Roman" w:hAnsi="Times New Roman" w:cs="Times New Roman"/>
          <w:b/>
          <w:bCs/>
          <w:sz w:val="24"/>
          <w:szCs w:val="24"/>
        </w:rPr>
        <w:t>INTERVENÇÂO ARTISTICA</w:t>
      </w:r>
    </w:p>
    <w:p w14:paraId="321A8F03" w14:textId="4C051D0A" w:rsidR="007072A5" w:rsidRPr="007072A5" w:rsidRDefault="007072A5" w:rsidP="007072A5">
      <w:pPr>
        <w:pStyle w:val="SemEspaamen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072A5">
        <w:rPr>
          <w:rFonts w:ascii="Times New Roman" w:hAnsi="Times New Roman" w:cs="Times New Roman"/>
          <w:sz w:val="24"/>
          <w:szCs w:val="24"/>
          <w:u w:val="single"/>
        </w:rPr>
        <w:t>Entre os 3 e os 6 anos</w:t>
      </w:r>
    </w:p>
    <w:p w14:paraId="3FED3D62" w14:textId="55EBA5BC" w:rsidR="007072A5" w:rsidRPr="00C23260" w:rsidRDefault="007072A5" w:rsidP="007072A5">
      <w:pPr>
        <w:pStyle w:val="SemEspaamen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072A5">
        <w:rPr>
          <w:rFonts w:ascii="Times New Roman" w:hAnsi="Times New Roman" w:cs="Times New Roman"/>
          <w:sz w:val="24"/>
          <w:szCs w:val="24"/>
        </w:rPr>
        <w:t xml:space="preserve">Tema: </w:t>
      </w:r>
      <w:r w:rsidR="00C23260">
        <w:rPr>
          <w:rFonts w:ascii="Times New Roman" w:hAnsi="Times New Roman" w:cs="Times New Roman"/>
          <w:i/>
          <w:iCs/>
          <w:sz w:val="24"/>
          <w:szCs w:val="24"/>
        </w:rPr>
        <w:t>As cores da Paz</w:t>
      </w:r>
    </w:p>
    <w:p w14:paraId="0B58A389" w14:textId="77777777" w:rsidR="007072A5" w:rsidRPr="007072A5" w:rsidRDefault="007072A5" w:rsidP="007072A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2866475" w14:textId="409387F7" w:rsidR="007072A5" w:rsidRPr="007072A5" w:rsidRDefault="007072A5" w:rsidP="007072A5">
      <w:pPr>
        <w:pStyle w:val="SemEspaamen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072A5">
        <w:rPr>
          <w:rFonts w:ascii="Times New Roman" w:hAnsi="Times New Roman" w:cs="Times New Roman"/>
          <w:sz w:val="24"/>
          <w:szCs w:val="24"/>
          <w:u w:val="single"/>
        </w:rPr>
        <w:t>Entre os 7 e os 10 anos</w:t>
      </w:r>
    </w:p>
    <w:p w14:paraId="58C8C45A" w14:textId="603C1324" w:rsidR="007072A5" w:rsidRPr="00D708D0" w:rsidRDefault="007072A5" w:rsidP="007072A5">
      <w:pPr>
        <w:pStyle w:val="SemEspaamento"/>
        <w:ind w:left="708" w:firstLine="708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7072A5">
        <w:rPr>
          <w:rFonts w:ascii="Times New Roman" w:hAnsi="Times New Roman" w:cs="Times New Roman"/>
          <w:sz w:val="24"/>
          <w:szCs w:val="24"/>
        </w:rPr>
        <w:t xml:space="preserve">Tema: </w:t>
      </w:r>
      <w:r w:rsidR="00D708D0">
        <w:rPr>
          <w:rFonts w:ascii="Times New Roman" w:hAnsi="Times New Roman" w:cs="Times New Roman"/>
          <w:i/>
          <w:iCs/>
          <w:sz w:val="24"/>
          <w:szCs w:val="24"/>
        </w:rPr>
        <w:t>Eu, os oceanos</w:t>
      </w:r>
      <w:r w:rsidR="00904847">
        <w:rPr>
          <w:rFonts w:ascii="Times New Roman" w:hAnsi="Times New Roman" w:cs="Times New Roman"/>
          <w:i/>
          <w:iCs/>
          <w:sz w:val="24"/>
          <w:szCs w:val="24"/>
        </w:rPr>
        <w:t xml:space="preserve"> e o meio ambiente</w:t>
      </w:r>
    </w:p>
    <w:p w14:paraId="0B220986" w14:textId="189227AC" w:rsidR="007072A5" w:rsidRPr="007072A5" w:rsidRDefault="007072A5" w:rsidP="007072A5">
      <w:pPr>
        <w:pStyle w:val="SemEspaamento"/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</w:pPr>
    </w:p>
    <w:p w14:paraId="6C0BE68B" w14:textId="07DABCD5" w:rsidR="007072A5" w:rsidRPr="007072A5" w:rsidRDefault="007072A5" w:rsidP="007072A5">
      <w:pPr>
        <w:pStyle w:val="SemEspaamento"/>
        <w:ind w:firstLine="708"/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</w:pPr>
      <w:r w:rsidRPr="007072A5"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  <w:t>Entre os 11 e os 15 anos</w:t>
      </w:r>
    </w:p>
    <w:p w14:paraId="1F9843FB" w14:textId="22991127" w:rsidR="007072A5" w:rsidRPr="00C23260" w:rsidRDefault="007072A5" w:rsidP="007072A5">
      <w:pPr>
        <w:pStyle w:val="SemEspaamento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7072A5">
        <w:rPr>
          <w:rFonts w:ascii="Times New Roman" w:hAnsi="Times New Roman" w:cs="Times New Roman"/>
          <w:iCs/>
          <w:sz w:val="24"/>
          <w:szCs w:val="24"/>
          <w:lang w:val="pt-BR"/>
        </w:rPr>
        <w:tab/>
      </w:r>
      <w:r w:rsidRPr="007072A5">
        <w:rPr>
          <w:rFonts w:ascii="Times New Roman" w:hAnsi="Times New Roman" w:cs="Times New Roman"/>
          <w:iCs/>
          <w:sz w:val="24"/>
          <w:szCs w:val="24"/>
          <w:lang w:val="pt-BR"/>
        </w:rPr>
        <w:tab/>
        <w:t xml:space="preserve">Tema: </w:t>
      </w:r>
      <w:r w:rsidR="00C23260">
        <w:rPr>
          <w:rFonts w:ascii="Times New Roman" w:hAnsi="Times New Roman" w:cs="Times New Roman"/>
          <w:i/>
          <w:sz w:val="24"/>
          <w:szCs w:val="24"/>
          <w:lang w:val="pt-BR"/>
        </w:rPr>
        <w:t>Cidadania participativa na escola e no mundo</w:t>
      </w:r>
    </w:p>
    <w:p w14:paraId="2F74B3CD" w14:textId="77777777" w:rsidR="007072A5" w:rsidRPr="00207584" w:rsidRDefault="007072A5" w:rsidP="007072A5">
      <w:pPr>
        <w:pStyle w:val="SemEspaamento"/>
        <w:rPr>
          <w:i/>
          <w:iCs/>
          <w:lang w:val="pt-BR"/>
        </w:rPr>
      </w:pPr>
    </w:p>
    <w:p w14:paraId="2B227B1E" w14:textId="3F2B9085" w:rsidR="007072A5" w:rsidRDefault="007072A5" w:rsidP="007072A5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ESCRITA CRIATIVA</w:t>
      </w:r>
    </w:p>
    <w:p w14:paraId="7B2CDFF9" w14:textId="77777777" w:rsidR="007072A5" w:rsidRDefault="007072A5" w:rsidP="007072A5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C9105" w14:textId="6EFFF196" w:rsidR="007072A5" w:rsidRPr="007072A5" w:rsidRDefault="007072A5" w:rsidP="007072A5">
      <w:pPr>
        <w:pStyle w:val="SemEspaamento"/>
        <w:ind w:firstLine="708"/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</w:pPr>
      <w:r w:rsidRPr="007072A5"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  <w:t>Entre os 15 e os 18 anos</w:t>
      </w:r>
    </w:p>
    <w:p w14:paraId="2672648E" w14:textId="26B1060C" w:rsidR="007072A5" w:rsidRPr="004B312A" w:rsidRDefault="007072A5" w:rsidP="00904847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7072A5">
        <w:rPr>
          <w:rFonts w:ascii="Times New Roman" w:hAnsi="Times New Roman" w:cs="Times New Roman"/>
          <w:iCs/>
          <w:sz w:val="24"/>
          <w:szCs w:val="24"/>
          <w:lang w:val="pt-BR"/>
        </w:rPr>
        <w:t>Tema</w:t>
      </w:r>
      <w:r>
        <w:rPr>
          <w:iCs/>
          <w:lang w:val="pt-BR"/>
        </w:rPr>
        <w:t>:</w:t>
      </w:r>
      <w:r w:rsidR="004B312A">
        <w:rPr>
          <w:iCs/>
          <w:lang w:val="pt-BR"/>
        </w:rPr>
        <w:t xml:space="preserve"> </w:t>
      </w:r>
      <w:r w:rsidR="00BA7A0E">
        <w:rPr>
          <w:rFonts w:ascii="Times New Roman" w:hAnsi="Times New Roman" w:cs="Times New Roman"/>
          <w:i/>
          <w:sz w:val="24"/>
          <w:szCs w:val="24"/>
          <w:lang w:val="pt-BR"/>
        </w:rPr>
        <w:t>Como posso contribuir</w:t>
      </w:r>
      <w:r w:rsidR="004B312A" w:rsidRPr="004B312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para a valorização da diversidade cultural </w:t>
      </w:r>
      <w:r w:rsidR="004B312A">
        <w:rPr>
          <w:rFonts w:ascii="Times New Roman" w:hAnsi="Times New Roman" w:cs="Times New Roman"/>
          <w:i/>
          <w:sz w:val="24"/>
          <w:szCs w:val="24"/>
          <w:lang w:val="pt-BR"/>
        </w:rPr>
        <w:t>e do</w:t>
      </w:r>
      <w:r w:rsidR="00904847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BA7A0E">
        <w:rPr>
          <w:rFonts w:ascii="Times New Roman" w:hAnsi="Times New Roman" w:cs="Times New Roman"/>
          <w:i/>
          <w:sz w:val="24"/>
          <w:szCs w:val="24"/>
          <w:lang w:val="pt-BR"/>
        </w:rPr>
        <w:t>p</w:t>
      </w:r>
      <w:r w:rsidR="004B312A" w:rsidRPr="004B312A">
        <w:rPr>
          <w:rFonts w:ascii="Times New Roman" w:hAnsi="Times New Roman" w:cs="Times New Roman"/>
          <w:i/>
          <w:sz w:val="24"/>
          <w:szCs w:val="24"/>
          <w:lang w:val="pt-BR"/>
        </w:rPr>
        <w:t>atrimónio</w:t>
      </w:r>
      <w:r w:rsidR="00904847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BA7A0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na minha terra</w:t>
      </w:r>
    </w:p>
    <w:bookmarkEnd w:id="0"/>
    <w:p w14:paraId="10502EB5" w14:textId="77777777" w:rsidR="007072A5" w:rsidRDefault="007072A5" w:rsidP="007072A5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C9B94" w14:textId="77777777" w:rsidR="007072A5" w:rsidRPr="00BF1D3F" w:rsidRDefault="007072A5" w:rsidP="007072A5">
      <w:pPr>
        <w:pStyle w:val="SemEspaamento"/>
        <w:rPr>
          <w:i/>
          <w:sz w:val="16"/>
          <w:szCs w:val="16"/>
        </w:rPr>
      </w:pPr>
    </w:p>
    <w:p w14:paraId="64D9F7DA" w14:textId="77777777" w:rsidR="007072A5" w:rsidRDefault="007072A5" w:rsidP="00707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 categoria será atribuído um vencedor.</w:t>
      </w:r>
    </w:p>
    <w:p w14:paraId="578E91F3" w14:textId="77777777" w:rsidR="003F2179" w:rsidRPr="00804F57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4</w:t>
      </w:r>
      <w:r w:rsidRPr="00804F57">
        <w:rPr>
          <w:rFonts w:ascii="Times New Roman" w:hAnsi="Times New Roman" w:cs="Times New Roman"/>
          <w:b/>
          <w:sz w:val="24"/>
          <w:szCs w:val="24"/>
        </w:rPr>
        <w:t xml:space="preserve">º </w:t>
      </w:r>
    </w:p>
    <w:p w14:paraId="1381FBAF" w14:textId="77777777" w:rsidR="003F2179" w:rsidRPr="00804F57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>Requisitos</w:t>
      </w:r>
      <w:r>
        <w:rPr>
          <w:rFonts w:ascii="Times New Roman" w:hAnsi="Times New Roman" w:cs="Times New Roman"/>
          <w:b/>
          <w:sz w:val="24"/>
          <w:szCs w:val="24"/>
        </w:rPr>
        <w:t xml:space="preserve"> do Concurso</w:t>
      </w:r>
    </w:p>
    <w:p w14:paraId="7CA12B55" w14:textId="28764F60" w:rsidR="003F2179" w:rsidRPr="003F2179" w:rsidRDefault="003F2179" w:rsidP="003F21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 xml:space="preserve">Os trabalhos, em formato de intervenção artística, deverão ser apresentados </w:t>
      </w:r>
      <w:r w:rsidR="00BC728F">
        <w:rPr>
          <w:rFonts w:ascii="Times New Roman" w:hAnsi="Times New Roman" w:cs="Times New Roman"/>
          <w:sz w:val="24"/>
          <w:szCs w:val="24"/>
        </w:rPr>
        <w:t xml:space="preserve">apenas </w:t>
      </w:r>
      <w:r w:rsidRPr="003F2179">
        <w:rPr>
          <w:rFonts w:ascii="Times New Roman" w:hAnsi="Times New Roman" w:cs="Times New Roman"/>
          <w:sz w:val="24"/>
          <w:szCs w:val="24"/>
        </w:rPr>
        <w:t>em formato de cartaz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94423">
        <w:rPr>
          <w:rFonts w:ascii="Times New Roman" w:hAnsi="Times New Roman" w:cs="Times New Roman"/>
          <w:sz w:val="24"/>
          <w:szCs w:val="24"/>
        </w:rPr>
        <w:t>4</w:t>
      </w:r>
      <w:r w:rsidRPr="003F2179">
        <w:rPr>
          <w:rFonts w:ascii="Times New Roman" w:hAnsi="Times New Roman" w:cs="Times New Roman"/>
          <w:sz w:val="24"/>
          <w:szCs w:val="24"/>
        </w:rPr>
        <w:t>, e devem ser inéditos;</w:t>
      </w:r>
    </w:p>
    <w:p w14:paraId="4E085603" w14:textId="77777777" w:rsidR="003F2179" w:rsidRPr="003F2179" w:rsidRDefault="003F2179" w:rsidP="003F2179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79">
        <w:rPr>
          <w:rFonts w:ascii="Times New Roman" w:hAnsi="Times New Roman" w:cs="Times New Roman"/>
          <w:bCs/>
          <w:sz w:val="24"/>
          <w:szCs w:val="24"/>
        </w:rPr>
        <w:lastRenderedPageBreak/>
        <w:t>Os trabalhos deverão ser individuais;</w:t>
      </w:r>
    </w:p>
    <w:p w14:paraId="30D88DED" w14:textId="77777777" w:rsidR="003F2179" w:rsidRPr="003F2179" w:rsidRDefault="003F2179" w:rsidP="003F2179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79">
        <w:rPr>
          <w:rFonts w:ascii="Times New Roman" w:hAnsi="Times New Roman" w:cs="Times New Roman"/>
          <w:bCs/>
          <w:sz w:val="24"/>
          <w:szCs w:val="24"/>
        </w:rPr>
        <w:t xml:space="preserve">Os trabalhos poderão ser executados em: caneta, lápis de cor, carvão ou cera, tinta, pintura, colagens, com materiais reciclados, </w:t>
      </w:r>
      <w:proofErr w:type="spellStart"/>
      <w:r w:rsidRPr="003F2179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3F217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C998F5" w14:textId="77777777" w:rsidR="003F2179" w:rsidRPr="003F2179" w:rsidRDefault="003F2179" w:rsidP="003F2179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79">
        <w:rPr>
          <w:rFonts w:ascii="Times New Roman" w:hAnsi="Times New Roman" w:cs="Times New Roman"/>
          <w:bCs/>
          <w:sz w:val="24"/>
          <w:szCs w:val="24"/>
        </w:rPr>
        <w:t xml:space="preserve">Cada trabalho de intervenção artística só será aceite se for acompanhado da ficha técnica e conter, obrigatoriamente, o nome do concorrente, e idade, e uma memória descritiva até 500 caracteres (letra Times </w:t>
      </w:r>
      <w:r w:rsidRPr="003F2179">
        <w:rPr>
          <w:rFonts w:ascii="Times New Roman" w:hAnsi="Times New Roman" w:cs="Times New Roman"/>
          <w:bCs/>
          <w:i/>
          <w:sz w:val="24"/>
          <w:szCs w:val="24"/>
        </w:rPr>
        <w:t xml:space="preserve">New </w:t>
      </w:r>
      <w:proofErr w:type="spellStart"/>
      <w:r w:rsidRPr="003F2179">
        <w:rPr>
          <w:rFonts w:ascii="Times New Roman" w:hAnsi="Times New Roman" w:cs="Times New Roman"/>
          <w:bCs/>
          <w:i/>
          <w:sz w:val="24"/>
          <w:szCs w:val="24"/>
        </w:rPr>
        <w:t>Roman</w:t>
      </w:r>
      <w:proofErr w:type="spellEnd"/>
      <w:r w:rsidRPr="003F2179">
        <w:rPr>
          <w:rFonts w:ascii="Times New Roman" w:hAnsi="Times New Roman" w:cs="Times New Roman"/>
          <w:bCs/>
          <w:sz w:val="24"/>
          <w:szCs w:val="24"/>
        </w:rPr>
        <w:t xml:space="preserve"> 12, espaçamento 1,5).</w:t>
      </w:r>
    </w:p>
    <w:p w14:paraId="16FDE35F" w14:textId="77777777" w:rsidR="003F2179" w:rsidRPr="003F2179" w:rsidRDefault="003F2179" w:rsidP="003F21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 xml:space="preserve">Os trabalhos de escrita criativa, deverão ser inéditos e serão apresentados em folha A4, letra </w:t>
      </w:r>
      <w:r w:rsidRPr="003F2179">
        <w:rPr>
          <w:rFonts w:ascii="Times New Roman" w:hAnsi="Times New Roman" w:cs="Times New Roman"/>
          <w:i/>
          <w:iCs/>
          <w:sz w:val="24"/>
          <w:szCs w:val="24"/>
        </w:rPr>
        <w:t xml:space="preserve">Times New </w:t>
      </w:r>
      <w:proofErr w:type="spellStart"/>
      <w:r w:rsidRPr="003F2179">
        <w:rPr>
          <w:rFonts w:ascii="Times New Roman" w:hAnsi="Times New Roman" w:cs="Times New Roman"/>
          <w:i/>
          <w:iCs/>
          <w:sz w:val="24"/>
          <w:szCs w:val="24"/>
        </w:rPr>
        <w:t>Roman</w:t>
      </w:r>
      <w:proofErr w:type="spellEnd"/>
      <w:r w:rsidRPr="003F2179">
        <w:rPr>
          <w:rFonts w:ascii="Times New Roman" w:hAnsi="Times New Roman" w:cs="Times New Roman"/>
          <w:sz w:val="24"/>
          <w:szCs w:val="24"/>
        </w:rPr>
        <w:t>, tamanho 12 com espaçamento de 1,5, e não ultrapassar os 2.000 caracteres;</w:t>
      </w:r>
    </w:p>
    <w:p w14:paraId="25086A70" w14:textId="77777777" w:rsidR="003F2179" w:rsidRPr="003F2179" w:rsidRDefault="003F2179" w:rsidP="003F2179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179">
        <w:rPr>
          <w:rFonts w:ascii="Times New Roman" w:hAnsi="Times New Roman" w:cs="Times New Roman"/>
          <w:bCs/>
          <w:sz w:val="24"/>
          <w:szCs w:val="24"/>
        </w:rPr>
        <w:t>A identificação deverá ainda encontrar-se no verso do trabalho;</w:t>
      </w:r>
    </w:p>
    <w:p w14:paraId="49D5E6D5" w14:textId="77777777" w:rsidR="003F2179" w:rsidRPr="003F2179" w:rsidRDefault="003F2179" w:rsidP="003F2179">
      <w:pPr>
        <w:pStyle w:val="list-inline"/>
        <w:numPr>
          <w:ilvl w:val="0"/>
          <w:numId w:val="3"/>
        </w:numPr>
        <w:spacing w:line="276" w:lineRule="auto"/>
        <w:ind w:left="570"/>
        <w:jc w:val="both"/>
        <w:rPr>
          <w:rFonts w:ascii="Open Sans" w:hAnsi="Open Sans" w:cs="Open Sans"/>
          <w:sz w:val="21"/>
          <w:szCs w:val="21"/>
        </w:rPr>
      </w:pPr>
      <w:r w:rsidRPr="003F2179">
        <w:rPr>
          <w:bCs/>
        </w:rPr>
        <w:t xml:space="preserve">Para efeitos de submissão a concurso, </w:t>
      </w:r>
      <w:r w:rsidRPr="00BF1D3F">
        <w:rPr>
          <w:bCs/>
          <w:u w:val="single"/>
        </w:rPr>
        <w:t>cada escola participante deverá selecionar até 3 (três) trabalhos por categoria</w:t>
      </w:r>
      <w:r w:rsidRPr="003F2179">
        <w:rPr>
          <w:bCs/>
        </w:rPr>
        <w:t xml:space="preserve"> e remetê-los à Comissão Nacional da UNESCO, </w:t>
      </w:r>
      <w:r w:rsidRPr="003F2179">
        <w:t>Palácio das Necessidades - Largo das Necessidades - 1350-215 Lisboa</w:t>
      </w:r>
    </w:p>
    <w:p w14:paraId="35E0397D" w14:textId="748C6A46" w:rsidR="003F2179" w:rsidRPr="003F2179" w:rsidRDefault="003F2179" w:rsidP="003F2179">
      <w:pPr>
        <w:pStyle w:val="list-inline"/>
        <w:numPr>
          <w:ilvl w:val="0"/>
          <w:numId w:val="3"/>
        </w:numPr>
        <w:spacing w:line="276" w:lineRule="auto"/>
        <w:ind w:left="570"/>
        <w:rPr>
          <w:rFonts w:ascii="Open Sans" w:hAnsi="Open Sans" w:cs="Open Sans"/>
          <w:sz w:val="21"/>
          <w:szCs w:val="21"/>
        </w:rPr>
      </w:pPr>
      <w:r w:rsidRPr="003F2179">
        <w:t>Só serão considerados os trabalhos recebidos na Comissão Nacional da UNESCO até ao prazo limite do concurso.</w:t>
      </w:r>
    </w:p>
    <w:p w14:paraId="565AE943" w14:textId="77777777" w:rsidR="003F2179" w:rsidRPr="00804F57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5</w:t>
      </w:r>
      <w:r w:rsidRPr="00804F57">
        <w:rPr>
          <w:rFonts w:ascii="Times New Roman" w:hAnsi="Times New Roman" w:cs="Times New Roman"/>
          <w:b/>
          <w:sz w:val="24"/>
          <w:szCs w:val="24"/>
        </w:rPr>
        <w:t>º</w:t>
      </w:r>
    </w:p>
    <w:p w14:paraId="78B392C4" w14:textId="77777777" w:rsidR="003F2179" w:rsidRPr="00804F57" w:rsidRDefault="003F2179" w:rsidP="003F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Calendário</w:t>
      </w:r>
      <w:r w:rsidRPr="00804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126AD5" w14:textId="4277E315" w:rsidR="003F2179" w:rsidRPr="00F72F19" w:rsidRDefault="003F2179" w:rsidP="003F217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19">
        <w:rPr>
          <w:rFonts w:ascii="Times New Roman" w:hAnsi="Times New Roman" w:cs="Times New Roman"/>
          <w:sz w:val="24"/>
          <w:szCs w:val="24"/>
        </w:rPr>
        <w:t xml:space="preserve">O concurso é lançado </w:t>
      </w:r>
      <w:r w:rsidRPr="00F72F19">
        <w:rPr>
          <w:rFonts w:ascii="Times New Roman" w:hAnsi="Times New Roman" w:cs="Times New Roman"/>
          <w:b/>
          <w:sz w:val="24"/>
          <w:szCs w:val="24"/>
        </w:rPr>
        <w:t xml:space="preserve">dia 16 de </w:t>
      </w:r>
      <w:r w:rsidR="00357AB4">
        <w:rPr>
          <w:rFonts w:ascii="Times New Roman" w:hAnsi="Times New Roman" w:cs="Times New Roman"/>
          <w:b/>
          <w:sz w:val="24"/>
          <w:szCs w:val="24"/>
        </w:rPr>
        <w:t xml:space="preserve">novembro </w:t>
      </w:r>
      <w:r w:rsidRPr="00F72F19">
        <w:rPr>
          <w:rFonts w:ascii="Times New Roman" w:hAnsi="Times New Roman" w:cs="Times New Roman"/>
          <w:b/>
          <w:sz w:val="24"/>
          <w:szCs w:val="24"/>
        </w:rPr>
        <w:t>de 202</w:t>
      </w:r>
      <w:r w:rsidR="00E7414F">
        <w:rPr>
          <w:rFonts w:ascii="Times New Roman" w:hAnsi="Times New Roman" w:cs="Times New Roman"/>
          <w:b/>
          <w:sz w:val="24"/>
          <w:szCs w:val="24"/>
        </w:rPr>
        <w:t>3</w:t>
      </w:r>
      <w:r w:rsidR="00357AB4">
        <w:rPr>
          <w:rFonts w:ascii="Times New Roman" w:hAnsi="Times New Roman" w:cs="Times New Roman"/>
          <w:b/>
          <w:sz w:val="24"/>
          <w:szCs w:val="24"/>
        </w:rPr>
        <w:t xml:space="preserve"> – Dia Internacional da Tolerância</w:t>
      </w:r>
      <w:r w:rsidRPr="00F7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19">
        <w:rPr>
          <w:rFonts w:ascii="Times New Roman" w:hAnsi="Times New Roman" w:cs="Times New Roman"/>
          <w:sz w:val="24"/>
          <w:szCs w:val="24"/>
        </w:rPr>
        <w:t xml:space="preserve">e o prazo de entrega dos trabalhos </w:t>
      </w:r>
      <w:r w:rsidR="00357AB4">
        <w:rPr>
          <w:rFonts w:ascii="Times New Roman" w:hAnsi="Times New Roman" w:cs="Times New Roman"/>
          <w:sz w:val="24"/>
          <w:szCs w:val="24"/>
        </w:rPr>
        <w:t>na Comissão Nacional da UNESCO</w:t>
      </w:r>
      <w:r w:rsidRPr="00F72F19">
        <w:rPr>
          <w:rFonts w:ascii="Times New Roman" w:hAnsi="Times New Roman" w:cs="Times New Roman"/>
          <w:sz w:val="24"/>
          <w:szCs w:val="24"/>
        </w:rPr>
        <w:t xml:space="preserve"> termina a </w:t>
      </w:r>
      <w:r w:rsidR="00357AB4">
        <w:rPr>
          <w:rFonts w:ascii="Times New Roman" w:hAnsi="Times New Roman" w:cs="Times New Roman"/>
          <w:b/>
          <w:sz w:val="24"/>
          <w:szCs w:val="24"/>
        </w:rPr>
        <w:t>19 de fevereiro de 2024</w:t>
      </w:r>
      <w:r w:rsidR="00BF1D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992A26" w14:textId="5E66F7F0" w:rsidR="003F2179" w:rsidRPr="00F72F19" w:rsidRDefault="003F2179" w:rsidP="003F217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19">
        <w:rPr>
          <w:rFonts w:ascii="Times New Roman" w:hAnsi="Times New Roman" w:cs="Times New Roman"/>
          <w:sz w:val="24"/>
          <w:szCs w:val="24"/>
        </w:rPr>
        <w:t>A comunicação dos resultados será</w:t>
      </w:r>
      <w:r w:rsidR="00BF1D3F">
        <w:rPr>
          <w:rFonts w:ascii="Times New Roman" w:hAnsi="Times New Roman" w:cs="Times New Roman"/>
          <w:sz w:val="24"/>
          <w:szCs w:val="24"/>
        </w:rPr>
        <w:t xml:space="preserve"> </w:t>
      </w:r>
      <w:r w:rsidRPr="00F72F19">
        <w:rPr>
          <w:rFonts w:ascii="Times New Roman" w:hAnsi="Times New Roman" w:cs="Times New Roman"/>
          <w:sz w:val="24"/>
          <w:szCs w:val="24"/>
        </w:rPr>
        <w:t xml:space="preserve">transmitida </w:t>
      </w:r>
      <w:r>
        <w:rPr>
          <w:rFonts w:ascii="Times New Roman" w:hAnsi="Times New Roman" w:cs="Times New Roman"/>
          <w:sz w:val="24"/>
          <w:szCs w:val="24"/>
        </w:rPr>
        <w:t xml:space="preserve">a partir </w:t>
      </w:r>
      <w:r w:rsidR="00357AB4">
        <w:rPr>
          <w:rFonts w:ascii="Times New Roman" w:hAnsi="Times New Roman" w:cs="Times New Roman"/>
          <w:sz w:val="24"/>
          <w:szCs w:val="24"/>
        </w:rPr>
        <w:t>da última semana de fevereiro de 2024</w:t>
      </w:r>
      <w:r w:rsidR="00BF1D3F">
        <w:rPr>
          <w:rFonts w:ascii="Times New Roman" w:hAnsi="Times New Roman" w:cs="Times New Roman"/>
          <w:sz w:val="24"/>
          <w:szCs w:val="24"/>
        </w:rPr>
        <w:t>;</w:t>
      </w:r>
    </w:p>
    <w:p w14:paraId="53F2B331" w14:textId="29F99813" w:rsidR="003F2179" w:rsidRDefault="003F2179" w:rsidP="003F217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entrega pública dos p</w:t>
      </w:r>
      <w:r w:rsidRPr="00D875D1">
        <w:rPr>
          <w:rFonts w:ascii="Times New Roman" w:hAnsi="Times New Roman" w:cs="Times New Roman"/>
          <w:sz w:val="24"/>
          <w:szCs w:val="24"/>
        </w:rPr>
        <w:t xml:space="preserve">rémios </w:t>
      </w:r>
      <w:r>
        <w:rPr>
          <w:rFonts w:ascii="Times New Roman" w:hAnsi="Times New Roman" w:cs="Times New Roman"/>
          <w:sz w:val="24"/>
          <w:szCs w:val="24"/>
        </w:rPr>
        <w:t xml:space="preserve">será realizada </w:t>
      </w:r>
      <w:r w:rsidRPr="00D875D1">
        <w:rPr>
          <w:rFonts w:ascii="Times New Roman" w:hAnsi="Times New Roman" w:cs="Times New Roman"/>
          <w:sz w:val="24"/>
          <w:szCs w:val="24"/>
        </w:rPr>
        <w:t>em cerimónia a organizar par</w:t>
      </w:r>
      <w:r>
        <w:rPr>
          <w:rFonts w:ascii="Times New Roman" w:hAnsi="Times New Roman" w:cs="Times New Roman"/>
          <w:sz w:val="24"/>
          <w:szCs w:val="24"/>
        </w:rPr>
        <w:t>a o efeit</w:t>
      </w:r>
      <w:r w:rsidR="00357AB4">
        <w:rPr>
          <w:rFonts w:ascii="Times New Roman" w:hAnsi="Times New Roman" w:cs="Times New Roman"/>
          <w:sz w:val="24"/>
          <w:szCs w:val="24"/>
        </w:rPr>
        <w:t>o</w:t>
      </w:r>
      <w:r w:rsidR="00BF1D3F">
        <w:rPr>
          <w:rFonts w:ascii="Times New Roman" w:hAnsi="Times New Roman" w:cs="Times New Roman"/>
          <w:sz w:val="24"/>
          <w:szCs w:val="24"/>
        </w:rPr>
        <w:t>;</w:t>
      </w:r>
    </w:p>
    <w:p w14:paraId="20D15244" w14:textId="77777777" w:rsidR="003F2179" w:rsidRPr="00D875D1" w:rsidRDefault="003F2179" w:rsidP="003F217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</w:t>
      </w:r>
      <w:r w:rsidRPr="00D875D1">
        <w:rPr>
          <w:rFonts w:ascii="Times New Roman" w:hAnsi="Times New Roman" w:cs="Times New Roman"/>
          <w:sz w:val="24"/>
          <w:szCs w:val="24"/>
        </w:rPr>
        <w:t xml:space="preserve">xposição dos trabalhos </w:t>
      </w:r>
      <w:r>
        <w:rPr>
          <w:rFonts w:ascii="Times New Roman" w:hAnsi="Times New Roman" w:cs="Times New Roman"/>
          <w:sz w:val="24"/>
          <w:szCs w:val="24"/>
        </w:rPr>
        <w:t>premiados terá lugar na referida cerimónia.</w:t>
      </w:r>
    </w:p>
    <w:p w14:paraId="194DD106" w14:textId="77777777" w:rsidR="003F2179" w:rsidRDefault="003F2179" w:rsidP="003F2179">
      <w:pPr>
        <w:pStyle w:val="SemEspaamento"/>
      </w:pPr>
    </w:p>
    <w:p w14:paraId="5958903F" w14:textId="77777777" w:rsidR="003F2179" w:rsidRPr="00804F57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6</w:t>
      </w:r>
      <w:r w:rsidRPr="00804F57">
        <w:rPr>
          <w:rFonts w:ascii="Times New Roman" w:hAnsi="Times New Roman" w:cs="Times New Roman"/>
          <w:b/>
          <w:sz w:val="24"/>
          <w:szCs w:val="24"/>
        </w:rPr>
        <w:t>º</w:t>
      </w:r>
    </w:p>
    <w:p w14:paraId="35A29C26" w14:textId="77777777" w:rsidR="003F2179" w:rsidRPr="00804F57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>Constituição do júri</w:t>
      </w:r>
    </w:p>
    <w:p w14:paraId="3A4D40C9" w14:textId="77777777" w:rsidR="003F2179" w:rsidRPr="003F2179" w:rsidRDefault="003F2179" w:rsidP="003F2179">
      <w:pPr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O júri será constituído por 3 elementos designados pelas seguintes instituições:</w:t>
      </w:r>
    </w:p>
    <w:p w14:paraId="40BB36D6" w14:textId="0BF0B505" w:rsidR="003F2179" w:rsidRPr="003F2179" w:rsidRDefault="003F2179" w:rsidP="003F2179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Biblioteca</w:t>
      </w:r>
      <w:r>
        <w:rPr>
          <w:rFonts w:ascii="Times New Roman" w:hAnsi="Times New Roman" w:cs="Times New Roman"/>
          <w:sz w:val="24"/>
          <w:szCs w:val="24"/>
        </w:rPr>
        <w:t xml:space="preserve"> Municipal de Oeiras</w:t>
      </w:r>
      <w:r w:rsidR="00194423">
        <w:rPr>
          <w:rFonts w:ascii="Times New Roman" w:hAnsi="Times New Roman" w:cs="Times New Roman"/>
          <w:sz w:val="24"/>
          <w:szCs w:val="24"/>
        </w:rPr>
        <w:t>;</w:t>
      </w:r>
    </w:p>
    <w:p w14:paraId="69338515" w14:textId="1087AD85" w:rsidR="003F2179" w:rsidRPr="003F2179" w:rsidRDefault="003F2179" w:rsidP="003F2179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Cátedra UNESCO</w:t>
      </w:r>
      <w:r w:rsidR="00357AB4">
        <w:rPr>
          <w:rFonts w:ascii="Times New Roman" w:hAnsi="Times New Roman" w:cs="Times New Roman"/>
          <w:sz w:val="24"/>
          <w:szCs w:val="24"/>
        </w:rPr>
        <w:t xml:space="preserve"> </w:t>
      </w:r>
      <w:r w:rsidR="00194423">
        <w:rPr>
          <w:rFonts w:ascii="Times New Roman" w:hAnsi="Times New Roman" w:cs="Times New Roman"/>
          <w:sz w:val="24"/>
          <w:szCs w:val="24"/>
        </w:rPr>
        <w:t>A Cidade que Educa e Transforma;</w:t>
      </w:r>
    </w:p>
    <w:p w14:paraId="7885728F" w14:textId="77777777" w:rsidR="003F2179" w:rsidRPr="003F2179" w:rsidRDefault="003F2179" w:rsidP="003F2179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Comissão Nacional da UNESCO.</w:t>
      </w:r>
    </w:p>
    <w:p w14:paraId="3288C26C" w14:textId="77777777" w:rsidR="003F2179" w:rsidRPr="00C15DF4" w:rsidRDefault="003F2179" w:rsidP="003F2179">
      <w:pPr>
        <w:pStyle w:val="PargrafodaLista"/>
      </w:pPr>
    </w:p>
    <w:p w14:paraId="4397876B" w14:textId="77777777" w:rsidR="003F2179" w:rsidRPr="00804F57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Artigo 7</w:t>
      </w:r>
      <w:r w:rsidRPr="00804F57">
        <w:rPr>
          <w:rFonts w:ascii="Times New Roman" w:hAnsi="Times New Roman" w:cs="Times New Roman"/>
          <w:b/>
          <w:sz w:val="24"/>
          <w:szCs w:val="24"/>
        </w:rPr>
        <w:t>º</w:t>
      </w:r>
    </w:p>
    <w:p w14:paraId="2732FA13" w14:textId="77777777" w:rsidR="003F2179" w:rsidRPr="003F2179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79">
        <w:rPr>
          <w:rFonts w:ascii="Times New Roman" w:hAnsi="Times New Roman" w:cs="Times New Roman"/>
          <w:b/>
          <w:sz w:val="24"/>
          <w:szCs w:val="24"/>
        </w:rPr>
        <w:t>Critérios de avaliação</w:t>
      </w:r>
    </w:p>
    <w:p w14:paraId="69B07B73" w14:textId="77777777" w:rsidR="003F2179" w:rsidRPr="003F2179" w:rsidRDefault="003F2179" w:rsidP="003F2179">
      <w:pPr>
        <w:pStyle w:val="PargrafodaList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Contextualização do tema;</w:t>
      </w:r>
    </w:p>
    <w:p w14:paraId="327CCEBC" w14:textId="77777777" w:rsidR="003F2179" w:rsidRPr="003F2179" w:rsidRDefault="003F2179" w:rsidP="003F217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Originalidade e criatividade no tratamento do tema proposto;</w:t>
      </w:r>
    </w:p>
    <w:p w14:paraId="7913C19C" w14:textId="77777777" w:rsidR="003F2179" w:rsidRPr="003F2179" w:rsidRDefault="003F2179" w:rsidP="003F217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Qualidade da ideia apresentada;</w:t>
      </w:r>
    </w:p>
    <w:p w14:paraId="05F76A2C" w14:textId="77777777" w:rsidR="003F2179" w:rsidRPr="003F2179" w:rsidRDefault="003F2179" w:rsidP="003F217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Ao júri reserva-se o direito de não atribuir algum ou todos os prémios do concurso caso entenda que as propostas candidatas não reúnam os requisitos mínimos de avaliação;</w:t>
      </w:r>
    </w:p>
    <w:p w14:paraId="7FB0CE0E" w14:textId="77777777" w:rsidR="003F2179" w:rsidRPr="003F2179" w:rsidRDefault="003F2179" w:rsidP="003F217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O júri poderá decidir a atribuição de menção honrosa;</w:t>
      </w:r>
    </w:p>
    <w:p w14:paraId="3CDDF881" w14:textId="77777777" w:rsidR="003F2179" w:rsidRPr="003F2179" w:rsidRDefault="003F2179" w:rsidP="003F2179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A decisão do júri é irrevogável, não havendo lugar a qualquer tipo de recurso ou reclamação.</w:t>
      </w:r>
    </w:p>
    <w:p w14:paraId="2A934BCD" w14:textId="77777777" w:rsidR="003F2179" w:rsidRPr="00194423" w:rsidRDefault="003F2179" w:rsidP="003F2179">
      <w:pPr>
        <w:pStyle w:val="SemEspaamento"/>
        <w:rPr>
          <w:sz w:val="12"/>
          <w:szCs w:val="12"/>
        </w:rPr>
      </w:pPr>
    </w:p>
    <w:p w14:paraId="6FCFB044" w14:textId="77777777" w:rsidR="003F2179" w:rsidRPr="00194423" w:rsidRDefault="003F2179" w:rsidP="003F2179">
      <w:pPr>
        <w:pStyle w:val="SemEspaamento"/>
        <w:rPr>
          <w:sz w:val="12"/>
          <w:szCs w:val="12"/>
        </w:rPr>
      </w:pPr>
    </w:p>
    <w:p w14:paraId="0DAA14C5" w14:textId="77777777" w:rsidR="003F2179" w:rsidRPr="00804F57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8</w:t>
      </w:r>
      <w:r w:rsidRPr="00804F57">
        <w:rPr>
          <w:rFonts w:ascii="Times New Roman" w:hAnsi="Times New Roman" w:cs="Times New Roman"/>
          <w:b/>
          <w:sz w:val="24"/>
          <w:szCs w:val="24"/>
        </w:rPr>
        <w:t>º</w:t>
      </w:r>
    </w:p>
    <w:p w14:paraId="50EB8AFA" w14:textId="77777777" w:rsidR="003F2179" w:rsidRPr="003F2179" w:rsidRDefault="003F2179" w:rsidP="003F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79">
        <w:rPr>
          <w:rFonts w:ascii="Times New Roman" w:hAnsi="Times New Roman" w:cs="Times New Roman"/>
          <w:b/>
          <w:sz w:val="24"/>
          <w:szCs w:val="24"/>
        </w:rPr>
        <w:t>Trabalhos premiados</w:t>
      </w:r>
    </w:p>
    <w:p w14:paraId="773F889C" w14:textId="5DCFDB55" w:rsidR="003F2179" w:rsidRDefault="00165C0C" w:rsidP="003F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3F2179" w:rsidRPr="003F2179">
        <w:rPr>
          <w:rFonts w:ascii="Times New Roman" w:hAnsi="Times New Roman" w:cs="Times New Roman"/>
          <w:sz w:val="24"/>
          <w:szCs w:val="24"/>
        </w:rPr>
        <w:t xml:space="preserve"> concorrentes </w:t>
      </w:r>
      <w:r>
        <w:rPr>
          <w:rFonts w:ascii="Times New Roman" w:hAnsi="Times New Roman" w:cs="Times New Roman"/>
          <w:sz w:val="24"/>
          <w:szCs w:val="24"/>
        </w:rPr>
        <w:t xml:space="preserve">premiados </w:t>
      </w:r>
      <w:r w:rsidR="003F2179" w:rsidRPr="003F2179">
        <w:rPr>
          <w:rFonts w:ascii="Times New Roman" w:hAnsi="Times New Roman" w:cs="Times New Roman"/>
          <w:sz w:val="24"/>
          <w:szCs w:val="24"/>
        </w:rPr>
        <w:t>receberão um certificado;</w:t>
      </w:r>
    </w:p>
    <w:p w14:paraId="5E133AE9" w14:textId="765C0A20" w:rsidR="00D6362E" w:rsidRPr="00551C62" w:rsidRDefault="00D6362E" w:rsidP="00D6362E">
      <w:pPr>
        <w:pStyle w:val="SemEspaamento"/>
        <w:rPr>
          <w:sz w:val="16"/>
          <w:szCs w:val="16"/>
        </w:rPr>
      </w:pPr>
    </w:p>
    <w:p w14:paraId="689F9B79" w14:textId="0B0191CB" w:rsidR="00D6362E" w:rsidRDefault="00D6362E" w:rsidP="003F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concorrentes receberão um certificado de participação;</w:t>
      </w:r>
    </w:p>
    <w:p w14:paraId="354E012A" w14:textId="77777777" w:rsidR="003F2179" w:rsidRPr="00194423" w:rsidRDefault="003F2179" w:rsidP="003F2179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B68C92C" w14:textId="142B54F3" w:rsidR="003F2179" w:rsidRPr="003F2179" w:rsidRDefault="003F2179" w:rsidP="003F217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Os prémios a atribuir serão decididos no âmbito da Comissão Nacional da UNESCO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A8A9A" w14:textId="77777777" w:rsidR="003F2179" w:rsidRPr="00CD6BB9" w:rsidRDefault="003F2179" w:rsidP="003F2179">
      <w:pPr>
        <w:pStyle w:val="SemEspaamento"/>
      </w:pPr>
    </w:p>
    <w:p w14:paraId="6FA42C2E" w14:textId="77777777" w:rsidR="003F2179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9º</w:t>
      </w:r>
    </w:p>
    <w:p w14:paraId="083FD2AE" w14:textId="77777777" w:rsidR="003F2179" w:rsidRDefault="003F2179" w:rsidP="003F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Divulgação dos trabalhos</w:t>
      </w:r>
    </w:p>
    <w:p w14:paraId="13821B54" w14:textId="0808FC6B" w:rsidR="003F2179" w:rsidRPr="00D875D1" w:rsidRDefault="003F2179" w:rsidP="003F21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trabalhos premiados serão divulgados no s</w:t>
      </w:r>
      <w:r w:rsidRPr="00427EFB">
        <w:rPr>
          <w:rFonts w:ascii="Times New Roman" w:hAnsi="Times New Roman" w:cs="Times New Roman"/>
          <w:i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 da CNU.</w:t>
      </w:r>
    </w:p>
    <w:p w14:paraId="015F2F40" w14:textId="77777777" w:rsidR="003F2179" w:rsidRDefault="003F2179" w:rsidP="003F2179">
      <w:pPr>
        <w:pStyle w:val="SemEspaamento"/>
      </w:pPr>
    </w:p>
    <w:p w14:paraId="3BA45389" w14:textId="77777777" w:rsidR="003F2179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10º</w:t>
      </w:r>
    </w:p>
    <w:p w14:paraId="2A258BD5" w14:textId="77777777" w:rsidR="003F2179" w:rsidRDefault="003F2179" w:rsidP="003F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Devolução dos trabalhos</w:t>
      </w:r>
    </w:p>
    <w:p w14:paraId="7D72403E" w14:textId="77777777" w:rsidR="003F2179" w:rsidRPr="003F2179" w:rsidRDefault="003F2179" w:rsidP="003F2179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>Os trabalhos premiados serão devolvidos.</w:t>
      </w:r>
    </w:p>
    <w:p w14:paraId="231790DF" w14:textId="2EE79D1B" w:rsidR="003F2179" w:rsidRPr="003F2179" w:rsidRDefault="003F2179" w:rsidP="003F2179">
      <w:pPr>
        <w:pStyle w:val="SemEspaamento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2179">
        <w:rPr>
          <w:rFonts w:ascii="Times New Roman" w:hAnsi="Times New Roman" w:cs="Times New Roman"/>
          <w:sz w:val="24"/>
          <w:szCs w:val="24"/>
        </w:rPr>
        <w:t xml:space="preserve">Os trabalhos não premiados podem ser levantados </w:t>
      </w:r>
      <w:r w:rsidR="00357AB4">
        <w:rPr>
          <w:rFonts w:ascii="Times New Roman" w:hAnsi="Times New Roman" w:cs="Times New Roman"/>
          <w:sz w:val="24"/>
          <w:szCs w:val="24"/>
        </w:rPr>
        <w:t>até final de março de 2024.</w:t>
      </w:r>
    </w:p>
    <w:p w14:paraId="5A1D88B6" w14:textId="77777777" w:rsidR="003F2179" w:rsidRDefault="003F2179" w:rsidP="003F2179">
      <w:pPr>
        <w:pStyle w:val="SemEspaamento"/>
      </w:pPr>
    </w:p>
    <w:p w14:paraId="3A1295D2" w14:textId="77777777" w:rsidR="003F2179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11º</w:t>
      </w:r>
    </w:p>
    <w:p w14:paraId="760A5BBF" w14:textId="77777777" w:rsidR="003F2179" w:rsidRDefault="003F2179" w:rsidP="003F2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14:paraId="3FD22E48" w14:textId="5F59ECD7" w:rsidR="00C4210E" w:rsidRPr="00551C62" w:rsidRDefault="003F2179" w:rsidP="00551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920">
        <w:rPr>
          <w:rFonts w:ascii="Times New Roman" w:hAnsi="Times New Roman" w:cs="Times New Roman"/>
          <w:sz w:val="24"/>
          <w:szCs w:val="24"/>
        </w:rPr>
        <w:t xml:space="preserve">As situações não previstas pelo presente regulamento serão analisadas pelo júri. </w:t>
      </w:r>
      <w:r w:rsidRPr="00C15977">
        <w:rPr>
          <w:rFonts w:ascii="Arial" w:hAnsi="Arial" w:cs="Arial"/>
          <w:noProof/>
          <w:color w:val="0000FF"/>
          <w:sz w:val="27"/>
          <w:szCs w:val="27"/>
          <w:lang w:eastAsia="pt-PT"/>
        </w:rPr>
        <w:t xml:space="preserve"> </w:t>
      </w:r>
    </w:p>
    <w:sectPr w:rsidR="00C4210E" w:rsidRPr="00551C6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5D67" w14:textId="77777777" w:rsidR="00C4210E" w:rsidRDefault="00C4210E" w:rsidP="00C4210E">
      <w:pPr>
        <w:spacing w:after="0" w:line="240" w:lineRule="auto"/>
      </w:pPr>
      <w:r>
        <w:separator/>
      </w:r>
    </w:p>
  </w:endnote>
  <w:endnote w:type="continuationSeparator" w:id="0">
    <w:p w14:paraId="4140CE8A" w14:textId="77777777" w:rsidR="00C4210E" w:rsidRDefault="00C4210E" w:rsidP="00C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001935"/>
      <w:docPartObj>
        <w:docPartGallery w:val="Page Numbers (Bottom of Page)"/>
        <w:docPartUnique/>
      </w:docPartObj>
    </w:sdtPr>
    <w:sdtEndPr/>
    <w:sdtContent>
      <w:p w14:paraId="1E5B7A40" w14:textId="26DEA4C6" w:rsidR="007072A5" w:rsidRDefault="007072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DF924" w14:textId="77777777" w:rsidR="007072A5" w:rsidRDefault="00707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CEAE" w14:textId="77777777" w:rsidR="00C4210E" w:rsidRDefault="00C4210E" w:rsidP="00C4210E">
      <w:pPr>
        <w:spacing w:after="0" w:line="240" w:lineRule="auto"/>
      </w:pPr>
      <w:r>
        <w:separator/>
      </w:r>
    </w:p>
  </w:footnote>
  <w:footnote w:type="continuationSeparator" w:id="0">
    <w:p w14:paraId="1D2AAD3C" w14:textId="77777777" w:rsidR="00C4210E" w:rsidRDefault="00C4210E" w:rsidP="00C4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EF53" w14:textId="48269A52" w:rsidR="00C4210E" w:rsidRDefault="00C4210E">
    <w:pPr>
      <w:pStyle w:val="Cabealho"/>
    </w:pPr>
    <w:r>
      <w:rPr>
        <w:noProof/>
      </w:rPr>
      <w:drawing>
        <wp:inline distT="0" distB="0" distL="0" distR="0" wp14:anchorId="6A69B813" wp14:editId="109423DB">
          <wp:extent cx="1669472" cy="13290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791" cy="133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0BFB08BE" wp14:editId="028B5490">
          <wp:extent cx="1884045" cy="1142251"/>
          <wp:effectExtent l="0" t="0" r="1905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052" cy="11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B38"/>
    <w:multiLevelType w:val="hybridMultilevel"/>
    <w:tmpl w:val="045EF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1D83"/>
    <w:multiLevelType w:val="hybridMultilevel"/>
    <w:tmpl w:val="68D8B95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787E"/>
    <w:multiLevelType w:val="hybridMultilevel"/>
    <w:tmpl w:val="1FD0C1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1ADE"/>
    <w:multiLevelType w:val="hybridMultilevel"/>
    <w:tmpl w:val="A2E816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26C6A"/>
    <w:multiLevelType w:val="hybridMultilevel"/>
    <w:tmpl w:val="985C9F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2611"/>
    <w:multiLevelType w:val="multilevel"/>
    <w:tmpl w:val="35A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C4A58"/>
    <w:multiLevelType w:val="hybridMultilevel"/>
    <w:tmpl w:val="CE448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6439"/>
    <w:multiLevelType w:val="hybridMultilevel"/>
    <w:tmpl w:val="614879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663676">
    <w:abstractNumId w:val="6"/>
  </w:num>
  <w:num w:numId="2" w16cid:durableId="1517188541">
    <w:abstractNumId w:val="4"/>
  </w:num>
  <w:num w:numId="3" w16cid:durableId="1919629432">
    <w:abstractNumId w:val="5"/>
  </w:num>
  <w:num w:numId="4" w16cid:durableId="1413046476">
    <w:abstractNumId w:val="2"/>
  </w:num>
  <w:num w:numId="5" w16cid:durableId="1109472585">
    <w:abstractNumId w:val="0"/>
  </w:num>
  <w:num w:numId="6" w16cid:durableId="1870676543">
    <w:abstractNumId w:val="3"/>
  </w:num>
  <w:num w:numId="7" w16cid:durableId="544827665">
    <w:abstractNumId w:val="1"/>
  </w:num>
  <w:num w:numId="8" w16cid:durableId="1330986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E"/>
    <w:rsid w:val="00165C0C"/>
    <w:rsid w:val="00194423"/>
    <w:rsid w:val="00357AB4"/>
    <w:rsid w:val="003F2179"/>
    <w:rsid w:val="004B312A"/>
    <w:rsid w:val="00551C62"/>
    <w:rsid w:val="005A6BCD"/>
    <w:rsid w:val="0065310E"/>
    <w:rsid w:val="006819A6"/>
    <w:rsid w:val="007072A5"/>
    <w:rsid w:val="00732D19"/>
    <w:rsid w:val="00904847"/>
    <w:rsid w:val="00BA7A0E"/>
    <w:rsid w:val="00BC728F"/>
    <w:rsid w:val="00BF1D3F"/>
    <w:rsid w:val="00C23260"/>
    <w:rsid w:val="00C4210E"/>
    <w:rsid w:val="00D6362E"/>
    <w:rsid w:val="00D708D0"/>
    <w:rsid w:val="00E7414F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FCEF"/>
  <w15:chartTrackingRefBased/>
  <w15:docId w15:val="{D62DA94D-3B5F-4F21-A609-F789C333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0E"/>
    <w:pPr>
      <w:spacing w:after="200" w:line="276" w:lineRule="auto"/>
    </w:pPr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4210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4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210E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C4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210E"/>
    <w:rPr>
      <w:kern w:val="0"/>
      <w14:ligatures w14:val="none"/>
    </w:rPr>
  </w:style>
  <w:style w:type="paragraph" w:styleId="SemEspaamento">
    <w:name w:val="No Spacing"/>
    <w:uiPriority w:val="1"/>
    <w:qFormat/>
    <w:rsid w:val="00C4210E"/>
    <w:pPr>
      <w:spacing w:after="0" w:line="240" w:lineRule="auto"/>
    </w:pPr>
    <w:rPr>
      <w:kern w:val="0"/>
      <w14:ligatures w14:val="non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72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072A5"/>
    <w:pPr>
      <w:ind w:left="720"/>
      <w:contextualSpacing/>
    </w:pPr>
  </w:style>
  <w:style w:type="paragraph" w:customStyle="1" w:styleId="list-inline">
    <w:name w:val="list-inline"/>
    <w:basedOn w:val="Normal"/>
    <w:rsid w:val="003F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org/en/asp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escoportugal.mne.gov.pt/pt/" TargetMode="External"/><Relationship Id="rId12" Type="http://schemas.openxmlformats.org/officeDocument/2006/relationships/hyperlink" Target="https://unescoportugal.mne.gov.pt/pt/redes-unesco/escolas-associadas-da-unes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sdoc.unesco.org/ark:/48223/pf00001472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esco.org/en/days/tole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scoportugal.mne.gov.pt/pt/redes-unesco/escolas-associadas-da-unes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1328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Espirito Santo</dc:creator>
  <cp:keywords/>
  <dc:description/>
  <cp:lastModifiedBy>Fátima Claudino</cp:lastModifiedBy>
  <cp:revision>11</cp:revision>
  <cp:lastPrinted>2023-08-17T09:48:00Z</cp:lastPrinted>
  <dcterms:created xsi:type="dcterms:W3CDTF">2023-04-23T12:29:00Z</dcterms:created>
  <dcterms:modified xsi:type="dcterms:W3CDTF">2023-11-13T08:24:00Z</dcterms:modified>
</cp:coreProperties>
</file>